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3195F" w14:textId="541A920F" w:rsidR="00CA286E" w:rsidRPr="00C15D5B" w:rsidRDefault="00CA286E" w:rsidP="00563A0B">
      <w:pPr>
        <w:rPr>
          <w:rFonts w:ascii="Times New Roman" w:hAnsi="Times New Roman" w:cs="Times New Roman"/>
          <w:sz w:val="24"/>
          <w:szCs w:val="24"/>
        </w:rPr>
      </w:pPr>
    </w:p>
    <w:p w14:paraId="5D214C8B" w14:textId="11761013" w:rsidR="007178B7" w:rsidRDefault="007178B7" w:rsidP="007178B7">
      <w:pPr>
        <w:spacing w:after="0" w:line="276" w:lineRule="auto"/>
        <w:jc w:val="center"/>
        <w:rPr>
          <w:rFonts w:ascii="Times New Roman" w:eastAsia="Calibri" w:hAnsi="Times New Roman" w:cs="Times New Roman"/>
          <w:b/>
          <w:sz w:val="24"/>
          <w:szCs w:val="24"/>
        </w:rPr>
      </w:pPr>
      <w:r w:rsidRPr="00C15D5B">
        <w:rPr>
          <w:rFonts w:ascii="Times New Roman" w:eastAsia="Calibri" w:hAnsi="Times New Roman" w:cs="Times New Roman"/>
          <w:b/>
          <w:sz w:val="24"/>
          <w:szCs w:val="24"/>
        </w:rPr>
        <w:t>G U V E R N U L  R O M Â N I E I</w:t>
      </w:r>
    </w:p>
    <w:p w14:paraId="79535EEC" w14:textId="7FFBC1A9" w:rsidR="00563A0B" w:rsidRDefault="00563A0B" w:rsidP="007178B7">
      <w:pPr>
        <w:spacing w:after="0" w:line="276" w:lineRule="auto"/>
        <w:jc w:val="center"/>
        <w:rPr>
          <w:rFonts w:ascii="Times New Roman" w:eastAsia="Calibri" w:hAnsi="Times New Roman" w:cs="Times New Roman"/>
          <w:b/>
          <w:sz w:val="24"/>
          <w:szCs w:val="24"/>
        </w:rPr>
      </w:pPr>
    </w:p>
    <w:p w14:paraId="78417E4E" w14:textId="650E5488" w:rsidR="00563A0B" w:rsidRPr="00C15D5B" w:rsidRDefault="00563A0B" w:rsidP="007178B7">
      <w:pPr>
        <w:spacing w:after="0" w:line="276" w:lineRule="auto"/>
        <w:jc w:val="center"/>
        <w:rPr>
          <w:rFonts w:ascii="Times New Roman" w:eastAsia="Calibri" w:hAnsi="Times New Roman" w:cs="Times New Roman"/>
          <w:b/>
          <w:sz w:val="24"/>
          <w:szCs w:val="24"/>
        </w:rPr>
      </w:pPr>
      <w:r w:rsidRPr="00563A0B">
        <w:rPr>
          <w:rFonts w:ascii="Times New Roman" w:eastAsia="Calibri" w:hAnsi="Times New Roman" w:cs="Times New Roman"/>
          <w:noProof/>
          <w:sz w:val="24"/>
          <w:szCs w:val="24"/>
          <w:lang w:val="en-US"/>
        </w:rPr>
        <w:drawing>
          <wp:inline distT="0" distB="0" distL="0" distR="0" wp14:anchorId="159A01F5" wp14:editId="5049D0B2">
            <wp:extent cx="1019175" cy="1104900"/>
            <wp:effectExtent l="0" t="0" r="9525" b="0"/>
            <wp:docPr id="2" name="Picture 2" descr="https://lege5.ro/GetImage?id=108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ge5.ro/GetImage?id=10807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104900"/>
                    </a:xfrm>
                    <a:prstGeom prst="rect">
                      <a:avLst/>
                    </a:prstGeom>
                    <a:noFill/>
                    <a:ln>
                      <a:noFill/>
                    </a:ln>
                  </pic:spPr>
                </pic:pic>
              </a:graphicData>
            </a:graphic>
          </wp:inline>
        </w:drawing>
      </w:r>
    </w:p>
    <w:p w14:paraId="40153B7E" w14:textId="2A661D07" w:rsidR="00D31FE9" w:rsidRPr="00C15D5B" w:rsidRDefault="00D31FE9" w:rsidP="007178B7">
      <w:pPr>
        <w:spacing w:after="0" w:line="276" w:lineRule="auto"/>
        <w:jc w:val="center"/>
        <w:rPr>
          <w:rFonts w:ascii="Times New Roman" w:eastAsia="Calibri" w:hAnsi="Times New Roman" w:cs="Times New Roman"/>
          <w:b/>
          <w:sz w:val="24"/>
          <w:szCs w:val="24"/>
        </w:rPr>
      </w:pPr>
    </w:p>
    <w:p w14:paraId="2A744CEB" w14:textId="6F5A9CE9" w:rsidR="00D31FE9" w:rsidRPr="00C15D5B" w:rsidRDefault="00D31FE9" w:rsidP="007178B7">
      <w:pPr>
        <w:spacing w:after="0" w:line="276" w:lineRule="auto"/>
        <w:jc w:val="center"/>
        <w:rPr>
          <w:rFonts w:ascii="Times New Roman" w:eastAsia="Calibri" w:hAnsi="Times New Roman" w:cs="Times New Roman"/>
          <w:b/>
          <w:sz w:val="24"/>
          <w:szCs w:val="24"/>
        </w:rPr>
      </w:pPr>
    </w:p>
    <w:p w14:paraId="61825413" w14:textId="77777777" w:rsidR="007178B7" w:rsidRPr="00C15D5B" w:rsidRDefault="007178B7" w:rsidP="007178B7">
      <w:pPr>
        <w:spacing w:after="0" w:line="240" w:lineRule="auto"/>
        <w:jc w:val="center"/>
        <w:rPr>
          <w:rFonts w:ascii="Times New Roman" w:eastAsia="Calibri" w:hAnsi="Times New Roman" w:cs="Times New Roman"/>
          <w:b/>
          <w:sz w:val="24"/>
          <w:szCs w:val="24"/>
        </w:rPr>
      </w:pPr>
    </w:p>
    <w:p w14:paraId="5FE0461A" w14:textId="77777777" w:rsidR="007178B7" w:rsidRPr="00C15D5B" w:rsidRDefault="007178B7" w:rsidP="0083484E">
      <w:pPr>
        <w:spacing w:after="0" w:line="240" w:lineRule="auto"/>
        <w:jc w:val="center"/>
        <w:rPr>
          <w:rFonts w:ascii="Times New Roman" w:eastAsia="Calibri" w:hAnsi="Times New Roman" w:cs="Times New Roman"/>
          <w:b/>
          <w:sz w:val="24"/>
          <w:szCs w:val="24"/>
        </w:rPr>
      </w:pPr>
      <w:r w:rsidRPr="00C15D5B">
        <w:rPr>
          <w:rFonts w:ascii="Times New Roman" w:eastAsia="Calibri" w:hAnsi="Times New Roman" w:cs="Times New Roman"/>
          <w:b/>
          <w:sz w:val="24"/>
          <w:szCs w:val="24"/>
        </w:rPr>
        <w:t>ORDONANȚĂ DE URGENȚĂ</w:t>
      </w:r>
    </w:p>
    <w:p w14:paraId="016E99A5" w14:textId="483B3B45" w:rsidR="00325937" w:rsidRDefault="0083484E" w:rsidP="0083484E">
      <w:pPr>
        <w:spacing w:after="0" w:line="240" w:lineRule="auto"/>
        <w:jc w:val="center"/>
        <w:rPr>
          <w:rFonts w:ascii="Times New Roman" w:eastAsia="Calibri" w:hAnsi="Times New Roman" w:cs="Times New Roman"/>
          <w:b/>
          <w:sz w:val="24"/>
          <w:szCs w:val="24"/>
        </w:rPr>
      </w:pPr>
      <w:bookmarkStart w:id="0" w:name="_Hlk105068972"/>
      <w:r w:rsidRPr="0083484E">
        <w:rPr>
          <w:rFonts w:ascii="Times New Roman" w:eastAsia="Calibri" w:hAnsi="Times New Roman" w:cs="Times New Roman"/>
          <w:b/>
          <w:sz w:val="24"/>
          <w:szCs w:val="24"/>
        </w:rPr>
        <w:t>privind mecanismul de decontare pe baza de cost unitar a cheltuielilor efectuate pentru asigurarea măsurilor imediate pentru acordarea de sprijin și asistență umanitară de către statul român cetățenilor străini sau apatrizilor aflați în situații deosebite, proveniți din zona conflictului armat din Ucraina</w:t>
      </w:r>
    </w:p>
    <w:p w14:paraId="235DAE98" w14:textId="77777777" w:rsidR="000D7824" w:rsidRPr="00C15D5B" w:rsidRDefault="000D7824" w:rsidP="0083484E">
      <w:pPr>
        <w:spacing w:after="0" w:line="240" w:lineRule="auto"/>
        <w:jc w:val="center"/>
        <w:rPr>
          <w:rFonts w:ascii="Times New Roman" w:eastAsia="Calibri" w:hAnsi="Times New Roman" w:cs="Times New Roman"/>
          <w:b/>
          <w:sz w:val="24"/>
          <w:szCs w:val="24"/>
        </w:rPr>
      </w:pPr>
    </w:p>
    <w:bookmarkEnd w:id="0"/>
    <w:p w14:paraId="6B896891" w14:textId="38BB7715" w:rsidR="00CD5CC2" w:rsidRPr="00C15D5B" w:rsidRDefault="00CD5CC2" w:rsidP="00CD5CC2">
      <w:pPr>
        <w:spacing w:after="0" w:line="240" w:lineRule="auto"/>
        <w:jc w:val="both"/>
        <w:rPr>
          <w:rFonts w:ascii="Times New Roman" w:eastAsia="Calibri" w:hAnsi="Times New Roman" w:cs="Times New Roman"/>
          <w:bCs/>
          <w:sz w:val="24"/>
          <w:szCs w:val="24"/>
        </w:rPr>
      </w:pPr>
      <w:r w:rsidRPr="00C15D5B">
        <w:rPr>
          <w:rFonts w:ascii="Times New Roman" w:eastAsia="Calibri" w:hAnsi="Times New Roman" w:cs="Times New Roman"/>
          <w:bCs/>
          <w:sz w:val="24"/>
          <w:szCs w:val="24"/>
        </w:rPr>
        <w:t xml:space="preserve">Având în vedere </w:t>
      </w:r>
      <w:proofErr w:type="spellStart"/>
      <w:r w:rsidRPr="00C15D5B">
        <w:rPr>
          <w:rFonts w:ascii="Times New Roman" w:eastAsia="Calibri" w:hAnsi="Times New Roman" w:cs="Times New Roman"/>
          <w:bCs/>
          <w:sz w:val="24"/>
          <w:szCs w:val="24"/>
        </w:rPr>
        <w:t>situaţia</w:t>
      </w:r>
      <w:proofErr w:type="spellEnd"/>
      <w:r w:rsidRPr="00C15D5B">
        <w:rPr>
          <w:rFonts w:ascii="Times New Roman" w:eastAsia="Calibri" w:hAnsi="Times New Roman" w:cs="Times New Roman"/>
          <w:bCs/>
          <w:sz w:val="24"/>
          <w:szCs w:val="24"/>
        </w:rPr>
        <w:t xml:space="preserve"> generată de agresiunea militară rusă din Ucraina,</w:t>
      </w:r>
      <w:r w:rsidR="00DB1EC9" w:rsidRPr="00C15D5B">
        <w:rPr>
          <w:rFonts w:ascii="Times New Roman" w:hAnsi="Times New Roman" w:cs="Times New Roman"/>
          <w:sz w:val="24"/>
          <w:szCs w:val="24"/>
        </w:rPr>
        <w:t xml:space="preserve"> </w:t>
      </w:r>
      <w:r w:rsidR="005D286E" w:rsidRPr="00C15D5B">
        <w:rPr>
          <w:rFonts w:ascii="Times New Roman" w:hAnsi="Times New Roman" w:cs="Times New Roman"/>
          <w:sz w:val="24"/>
          <w:szCs w:val="24"/>
        </w:rPr>
        <w:t xml:space="preserve">cu </w:t>
      </w:r>
      <w:r w:rsidR="00DB1EC9" w:rsidRPr="00C15D5B">
        <w:rPr>
          <w:rFonts w:ascii="Times New Roman" w:eastAsia="Calibri" w:hAnsi="Times New Roman" w:cs="Times New Roman"/>
          <w:bCs/>
          <w:sz w:val="24"/>
          <w:szCs w:val="24"/>
        </w:rPr>
        <w:t xml:space="preserve">implicații </w:t>
      </w:r>
      <w:r w:rsidR="005D286E" w:rsidRPr="00C15D5B">
        <w:rPr>
          <w:rFonts w:ascii="Times New Roman" w:eastAsia="Calibri" w:hAnsi="Times New Roman" w:cs="Times New Roman"/>
          <w:bCs/>
          <w:sz w:val="24"/>
          <w:szCs w:val="24"/>
        </w:rPr>
        <w:t xml:space="preserve">majore </w:t>
      </w:r>
      <w:r w:rsidR="00DB1EC9" w:rsidRPr="00C15D5B">
        <w:rPr>
          <w:rFonts w:ascii="Times New Roman" w:eastAsia="Calibri" w:hAnsi="Times New Roman" w:cs="Times New Roman"/>
          <w:bCs/>
          <w:sz w:val="24"/>
          <w:szCs w:val="24"/>
        </w:rPr>
        <w:t xml:space="preserve">pentru </w:t>
      </w:r>
      <w:r w:rsidR="005D286E" w:rsidRPr="00C15D5B">
        <w:rPr>
          <w:rFonts w:ascii="Times New Roman" w:eastAsia="Calibri" w:hAnsi="Times New Roman" w:cs="Times New Roman"/>
          <w:bCs/>
          <w:sz w:val="24"/>
          <w:szCs w:val="24"/>
        </w:rPr>
        <w:t xml:space="preserve">Romania, in special prin existenta </w:t>
      </w:r>
      <w:r w:rsidR="00DB1EC9" w:rsidRPr="00C15D5B">
        <w:rPr>
          <w:rFonts w:ascii="Times New Roman" w:eastAsia="Calibri" w:hAnsi="Times New Roman" w:cs="Times New Roman"/>
          <w:bCs/>
          <w:sz w:val="24"/>
          <w:szCs w:val="24"/>
        </w:rPr>
        <w:t>unei presiuni migratorii ridicate la frontierele sale estice pe măsură ce conflictul continuă</w:t>
      </w:r>
      <w:r w:rsidR="0052726A" w:rsidRPr="00C15D5B">
        <w:rPr>
          <w:rFonts w:ascii="Times New Roman" w:eastAsia="Calibri" w:hAnsi="Times New Roman" w:cs="Times New Roman"/>
          <w:bCs/>
          <w:sz w:val="24"/>
          <w:szCs w:val="24"/>
        </w:rPr>
        <w:t>,</w:t>
      </w:r>
      <w:r w:rsidR="00DB1EC9" w:rsidRPr="00C15D5B">
        <w:rPr>
          <w:rFonts w:ascii="Times New Roman" w:eastAsia="Calibri" w:hAnsi="Times New Roman" w:cs="Times New Roman"/>
          <w:bCs/>
          <w:sz w:val="24"/>
          <w:szCs w:val="24"/>
        </w:rPr>
        <w:t xml:space="preserve">  </w:t>
      </w:r>
    </w:p>
    <w:p w14:paraId="217E05DC" w14:textId="77777777" w:rsidR="00E46C0C" w:rsidRPr="00C15D5B" w:rsidRDefault="00E46C0C" w:rsidP="00CD5CC2">
      <w:pPr>
        <w:spacing w:after="0" w:line="240" w:lineRule="auto"/>
        <w:jc w:val="both"/>
        <w:rPr>
          <w:rFonts w:ascii="Times New Roman" w:eastAsia="Calibri" w:hAnsi="Times New Roman" w:cs="Times New Roman"/>
          <w:bCs/>
          <w:sz w:val="24"/>
          <w:szCs w:val="24"/>
        </w:rPr>
      </w:pPr>
    </w:p>
    <w:p w14:paraId="631DB55A" w14:textId="3FE10688" w:rsidR="00FD3DB0" w:rsidRPr="00C15D5B" w:rsidRDefault="00563A0B" w:rsidP="00CD5CC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luând în considerare faptul</w:t>
      </w:r>
      <w:r w:rsidR="005D286E" w:rsidRPr="00C15D5B">
        <w:rPr>
          <w:rFonts w:ascii="Times New Roman" w:eastAsia="Calibri" w:hAnsi="Times New Roman" w:cs="Times New Roman"/>
          <w:bCs/>
          <w:sz w:val="24"/>
          <w:szCs w:val="24"/>
        </w:rPr>
        <w:t xml:space="preserve"> c</w:t>
      </w:r>
      <w:r>
        <w:rPr>
          <w:rFonts w:ascii="Times New Roman" w:eastAsia="Calibri" w:hAnsi="Times New Roman" w:cs="Times New Roman"/>
          <w:bCs/>
          <w:sz w:val="24"/>
          <w:szCs w:val="24"/>
        </w:rPr>
        <w:t>ă</w:t>
      </w:r>
      <w:r w:rsidR="005D286E" w:rsidRPr="00C15D5B">
        <w:rPr>
          <w:rFonts w:ascii="Times New Roman" w:eastAsia="Calibri" w:hAnsi="Times New Roman" w:cs="Times New Roman"/>
          <w:bCs/>
          <w:sz w:val="24"/>
          <w:szCs w:val="24"/>
        </w:rPr>
        <w:t xml:space="preserve"> </w:t>
      </w:r>
      <w:r w:rsidR="00DB1EC9" w:rsidRPr="00C15D5B">
        <w:rPr>
          <w:rFonts w:ascii="Times New Roman" w:eastAsia="Calibri" w:hAnsi="Times New Roman" w:cs="Times New Roman"/>
          <w:bCs/>
          <w:sz w:val="24"/>
          <w:szCs w:val="24"/>
        </w:rPr>
        <w:t>un aflux masiv de persoane strămutate din Ucraina ar putea fi atât de mare încât există</w:t>
      </w:r>
      <w:r w:rsidR="005D286E" w:rsidRPr="00C15D5B">
        <w:rPr>
          <w:rFonts w:ascii="Times New Roman" w:eastAsia="Calibri" w:hAnsi="Times New Roman" w:cs="Times New Roman"/>
          <w:bCs/>
          <w:sz w:val="24"/>
          <w:szCs w:val="24"/>
        </w:rPr>
        <w:t xml:space="preserve"> </w:t>
      </w:r>
      <w:r w:rsidR="00DB1EC9" w:rsidRPr="00C15D5B">
        <w:rPr>
          <w:rFonts w:ascii="Times New Roman" w:eastAsia="Calibri" w:hAnsi="Times New Roman" w:cs="Times New Roman"/>
          <w:bCs/>
          <w:sz w:val="24"/>
          <w:szCs w:val="24"/>
        </w:rPr>
        <w:t>riscul evident ca sistem</w:t>
      </w:r>
      <w:r w:rsidR="00E46C0C" w:rsidRPr="00C15D5B">
        <w:rPr>
          <w:rFonts w:ascii="Times New Roman" w:eastAsia="Calibri" w:hAnsi="Times New Roman" w:cs="Times New Roman"/>
          <w:bCs/>
          <w:sz w:val="24"/>
          <w:szCs w:val="24"/>
        </w:rPr>
        <w:t>ele</w:t>
      </w:r>
      <w:r w:rsidR="00DB1EC9" w:rsidRPr="00C15D5B">
        <w:rPr>
          <w:rFonts w:ascii="Times New Roman" w:eastAsia="Calibri" w:hAnsi="Times New Roman" w:cs="Times New Roman"/>
          <w:bCs/>
          <w:sz w:val="24"/>
          <w:szCs w:val="24"/>
        </w:rPr>
        <w:t xml:space="preserve"> de </w:t>
      </w:r>
      <w:r w:rsidR="005D286E" w:rsidRPr="00C15D5B">
        <w:rPr>
          <w:rFonts w:ascii="Times New Roman" w:eastAsia="Calibri" w:hAnsi="Times New Roman" w:cs="Times New Roman"/>
          <w:bCs/>
          <w:sz w:val="24"/>
          <w:szCs w:val="24"/>
        </w:rPr>
        <w:t xml:space="preserve">primire /de azil </w:t>
      </w:r>
      <w:r w:rsidR="00DB1EC9" w:rsidRPr="00C15D5B">
        <w:rPr>
          <w:rFonts w:ascii="Times New Roman" w:eastAsia="Calibri" w:hAnsi="Times New Roman" w:cs="Times New Roman"/>
          <w:bCs/>
          <w:sz w:val="24"/>
          <w:szCs w:val="24"/>
        </w:rPr>
        <w:t>al stat</w:t>
      </w:r>
      <w:r w:rsidR="00E46C0C" w:rsidRPr="00C15D5B">
        <w:rPr>
          <w:rFonts w:ascii="Times New Roman" w:eastAsia="Calibri" w:hAnsi="Times New Roman" w:cs="Times New Roman"/>
          <w:bCs/>
          <w:sz w:val="24"/>
          <w:szCs w:val="24"/>
        </w:rPr>
        <w:t xml:space="preserve">ului </w:t>
      </w:r>
      <w:r w:rsidR="00DB1EC9" w:rsidRPr="00C15D5B">
        <w:rPr>
          <w:rFonts w:ascii="Times New Roman" w:eastAsia="Calibri" w:hAnsi="Times New Roman" w:cs="Times New Roman"/>
          <w:bCs/>
          <w:sz w:val="24"/>
          <w:szCs w:val="24"/>
        </w:rPr>
        <w:t>să nu poată prelucra aceste sosiri fără consecințe negative asupra funcționării eficiente</w:t>
      </w:r>
      <w:r w:rsidR="00E46C0C" w:rsidRPr="00C15D5B">
        <w:rPr>
          <w:rFonts w:ascii="Times New Roman" w:eastAsia="Calibri" w:hAnsi="Times New Roman" w:cs="Times New Roman"/>
          <w:bCs/>
          <w:sz w:val="24"/>
          <w:szCs w:val="24"/>
        </w:rPr>
        <w:t xml:space="preserve"> a acestor sisteme</w:t>
      </w:r>
      <w:r w:rsidR="00DB1EC9" w:rsidRPr="00C15D5B">
        <w:rPr>
          <w:rFonts w:ascii="Times New Roman" w:eastAsia="Calibri" w:hAnsi="Times New Roman" w:cs="Times New Roman"/>
          <w:bCs/>
          <w:sz w:val="24"/>
          <w:szCs w:val="24"/>
        </w:rPr>
        <w:t xml:space="preserve"> și asupra intereselor persoanelor în cauză și </w:t>
      </w:r>
      <w:r w:rsidR="0052726A" w:rsidRPr="00C15D5B">
        <w:rPr>
          <w:rFonts w:ascii="Times New Roman" w:eastAsia="Calibri" w:hAnsi="Times New Roman" w:cs="Times New Roman"/>
          <w:bCs/>
          <w:sz w:val="24"/>
          <w:szCs w:val="24"/>
        </w:rPr>
        <w:t>ale</w:t>
      </w:r>
      <w:r w:rsidR="00DB1EC9" w:rsidRPr="00C15D5B">
        <w:rPr>
          <w:rFonts w:ascii="Times New Roman" w:eastAsia="Calibri" w:hAnsi="Times New Roman" w:cs="Times New Roman"/>
          <w:bCs/>
          <w:sz w:val="24"/>
          <w:szCs w:val="24"/>
        </w:rPr>
        <w:t xml:space="preserve"> altor persoane care solicită protecție</w:t>
      </w:r>
      <w:r w:rsidR="0052726A" w:rsidRPr="00C15D5B">
        <w:rPr>
          <w:rFonts w:ascii="Times New Roman" w:eastAsia="Calibri" w:hAnsi="Times New Roman" w:cs="Times New Roman"/>
          <w:bCs/>
          <w:sz w:val="24"/>
          <w:szCs w:val="24"/>
        </w:rPr>
        <w:t>,</w:t>
      </w:r>
    </w:p>
    <w:p w14:paraId="0C7E5E23" w14:textId="66EE169D" w:rsidR="00DB1EC9" w:rsidRPr="00C15D5B" w:rsidRDefault="00DB1EC9" w:rsidP="00CD5CC2">
      <w:pPr>
        <w:spacing w:after="0" w:line="240" w:lineRule="auto"/>
        <w:jc w:val="both"/>
        <w:rPr>
          <w:rFonts w:ascii="Times New Roman" w:eastAsia="Calibri" w:hAnsi="Times New Roman" w:cs="Times New Roman"/>
          <w:bCs/>
          <w:sz w:val="24"/>
          <w:szCs w:val="24"/>
        </w:rPr>
      </w:pPr>
    </w:p>
    <w:p w14:paraId="44964A3A" w14:textId="36C45EE8" w:rsidR="00B465EB" w:rsidRPr="00C15D5B" w:rsidRDefault="00563A0B" w:rsidP="00CD5CC2">
      <w:pPr>
        <w:spacing w:after="0" w:line="240" w:lineRule="auto"/>
        <w:jc w:val="both"/>
        <w:rPr>
          <w:rFonts w:ascii="Times New Roman" w:eastAsia="Calibri" w:hAnsi="Times New Roman" w:cs="Times New Roman"/>
          <w:bCs/>
          <w:sz w:val="24"/>
          <w:szCs w:val="24"/>
        </w:rPr>
      </w:pPr>
      <w:bookmarkStart w:id="1" w:name="_Hlk104798041"/>
      <w:r>
        <w:rPr>
          <w:rFonts w:ascii="Times New Roman" w:eastAsia="Calibri" w:hAnsi="Times New Roman" w:cs="Times New Roman"/>
          <w:bCs/>
          <w:sz w:val="24"/>
          <w:szCs w:val="24"/>
        </w:rPr>
        <w:t>a</w:t>
      </w:r>
      <w:r w:rsidR="00B465EB" w:rsidRPr="00C15D5B">
        <w:rPr>
          <w:rFonts w:ascii="Times New Roman" w:eastAsia="Calibri" w:hAnsi="Times New Roman" w:cs="Times New Roman"/>
          <w:bCs/>
          <w:sz w:val="24"/>
          <w:szCs w:val="24"/>
        </w:rPr>
        <w:t xml:space="preserve">vând în vedere </w:t>
      </w:r>
      <w:bookmarkEnd w:id="1"/>
      <w:r w:rsidR="00B465EB" w:rsidRPr="00C15D5B">
        <w:rPr>
          <w:rFonts w:ascii="Times New Roman" w:eastAsia="Calibri" w:hAnsi="Times New Roman" w:cs="Times New Roman"/>
          <w:bCs/>
          <w:sz w:val="24"/>
          <w:szCs w:val="24"/>
        </w:rPr>
        <w:t>Directiva 2001/55/CE a Consiliului din 20 iulie 2001</w:t>
      </w:r>
      <w:r w:rsidR="0052726A" w:rsidRPr="00C15D5B">
        <w:rPr>
          <w:rFonts w:ascii="Times New Roman" w:eastAsia="Calibri" w:hAnsi="Times New Roman" w:cs="Times New Roman"/>
          <w:bCs/>
          <w:sz w:val="24"/>
          <w:szCs w:val="24"/>
        </w:rPr>
        <w:t xml:space="preserve"> </w:t>
      </w:r>
      <w:r w:rsidR="00B465EB" w:rsidRPr="00C15D5B">
        <w:rPr>
          <w:rFonts w:ascii="Times New Roman" w:eastAsia="Calibri" w:hAnsi="Times New Roman" w:cs="Times New Roman"/>
          <w:bCs/>
          <w:sz w:val="24"/>
          <w:szCs w:val="24"/>
        </w:rPr>
        <w:t xml:space="preserve">privind standardele minime pentru acordarea protecției temporare, în cazul unui aflux masiv de persoane strămutate, și măsurile de promovare a unui echilibru între eforturile statelor membre </w:t>
      </w:r>
      <w:bookmarkStart w:id="2" w:name="_Hlk104798501"/>
      <w:r w:rsidR="00B465EB" w:rsidRPr="00C15D5B">
        <w:rPr>
          <w:rFonts w:ascii="Times New Roman" w:eastAsia="Calibri" w:hAnsi="Times New Roman" w:cs="Times New Roman"/>
          <w:bCs/>
          <w:sz w:val="24"/>
          <w:szCs w:val="24"/>
        </w:rPr>
        <w:t xml:space="preserve">pentru primirea acestor persoane </w:t>
      </w:r>
      <w:bookmarkEnd w:id="2"/>
      <w:r w:rsidR="00B465EB" w:rsidRPr="00C15D5B">
        <w:rPr>
          <w:rFonts w:ascii="Times New Roman" w:eastAsia="Calibri" w:hAnsi="Times New Roman" w:cs="Times New Roman"/>
          <w:bCs/>
          <w:sz w:val="24"/>
          <w:szCs w:val="24"/>
        </w:rPr>
        <w:t>și suportarea consecințelor acestei primiri,</w:t>
      </w:r>
    </w:p>
    <w:p w14:paraId="6996D95D" w14:textId="77777777" w:rsidR="00E46C0C" w:rsidRPr="00C15D5B" w:rsidRDefault="00E46C0C" w:rsidP="00CD5CC2">
      <w:pPr>
        <w:spacing w:after="0" w:line="240" w:lineRule="auto"/>
        <w:jc w:val="both"/>
        <w:rPr>
          <w:rFonts w:ascii="Times New Roman" w:eastAsia="Calibri" w:hAnsi="Times New Roman" w:cs="Times New Roman"/>
          <w:bCs/>
          <w:sz w:val="24"/>
          <w:szCs w:val="24"/>
        </w:rPr>
      </w:pPr>
    </w:p>
    <w:p w14:paraId="593F5447" w14:textId="4F2D973D" w:rsidR="00E46C0C" w:rsidRPr="00C15D5B" w:rsidRDefault="00563A0B" w:rsidP="00CD5CC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ținând cont de faptul</w:t>
      </w:r>
      <w:r w:rsidR="00E46C0C" w:rsidRPr="00C15D5B">
        <w:rPr>
          <w:rFonts w:ascii="Times New Roman" w:eastAsia="Calibri" w:hAnsi="Times New Roman" w:cs="Times New Roman"/>
          <w:bCs/>
          <w:sz w:val="24"/>
          <w:szCs w:val="24"/>
        </w:rPr>
        <w:t xml:space="preserve"> c</w:t>
      </w:r>
      <w:r w:rsidR="0052726A" w:rsidRPr="00C15D5B">
        <w:rPr>
          <w:rFonts w:ascii="Times New Roman" w:eastAsia="Calibri" w:hAnsi="Times New Roman" w:cs="Times New Roman"/>
          <w:bCs/>
          <w:sz w:val="24"/>
          <w:szCs w:val="24"/>
        </w:rPr>
        <w:t>ă</w:t>
      </w:r>
      <w:r w:rsidR="00E46C0C" w:rsidRPr="00C15D5B">
        <w:rPr>
          <w:rFonts w:ascii="Times New Roman" w:eastAsia="Calibri" w:hAnsi="Times New Roman" w:cs="Times New Roman"/>
          <w:bCs/>
          <w:sz w:val="24"/>
          <w:szCs w:val="24"/>
        </w:rPr>
        <w:t xml:space="preserve"> protecția cetățenilor străini sau apatrizilor aflați în situații deosebite, proveniți din zona conflictului armat din Ucraina, ar trebui să ia fie forma aplicării </w:t>
      </w:r>
      <w:bookmarkStart w:id="3" w:name="_Hlk104808534"/>
      <w:r w:rsidR="00FD3DB0" w:rsidRPr="00C15D5B">
        <w:rPr>
          <w:rFonts w:ascii="Times New Roman" w:eastAsia="Calibri" w:hAnsi="Times New Roman" w:cs="Times New Roman"/>
          <w:bCs/>
          <w:sz w:val="24"/>
          <w:szCs w:val="24"/>
        </w:rPr>
        <w:t>Decizi</w:t>
      </w:r>
      <w:r w:rsidR="00E46C0C" w:rsidRPr="00C15D5B">
        <w:rPr>
          <w:rFonts w:ascii="Times New Roman" w:eastAsia="Calibri" w:hAnsi="Times New Roman" w:cs="Times New Roman"/>
          <w:bCs/>
          <w:sz w:val="24"/>
          <w:szCs w:val="24"/>
        </w:rPr>
        <w:t>ei</w:t>
      </w:r>
      <w:r w:rsidR="00FD3DB0" w:rsidRPr="00C15D5B">
        <w:rPr>
          <w:rFonts w:ascii="Times New Roman" w:eastAsia="Calibri" w:hAnsi="Times New Roman" w:cs="Times New Roman"/>
          <w:bCs/>
          <w:sz w:val="24"/>
          <w:szCs w:val="24"/>
        </w:rPr>
        <w:t xml:space="preserve"> de punere în aplicare (UE) 2022/382 a Consiliului din 4 martie 2022 de constatare a </w:t>
      </w:r>
      <w:proofErr w:type="spellStart"/>
      <w:r w:rsidR="00FD3DB0" w:rsidRPr="00C15D5B">
        <w:rPr>
          <w:rFonts w:ascii="Times New Roman" w:eastAsia="Calibri" w:hAnsi="Times New Roman" w:cs="Times New Roman"/>
          <w:bCs/>
          <w:sz w:val="24"/>
          <w:szCs w:val="24"/>
        </w:rPr>
        <w:t>existenţei</w:t>
      </w:r>
      <w:proofErr w:type="spellEnd"/>
      <w:r w:rsidR="00FD3DB0" w:rsidRPr="00C15D5B">
        <w:rPr>
          <w:rFonts w:ascii="Times New Roman" w:eastAsia="Calibri" w:hAnsi="Times New Roman" w:cs="Times New Roman"/>
          <w:bCs/>
          <w:sz w:val="24"/>
          <w:szCs w:val="24"/>
        </w:rPr>
        <w:t xml:space="preserve"> unui aflux masiv de persoane strămutate din Ucraina în </w:t>
      </w:r>
      <w:proofErr w:type="spellStart"/>
      <w:r w:rsidR="00FD3DB0" w:rsidRPr="00C15D5B">
        <w:rPr>
          <w:rFonts w:ascii="Times New Roman" w:eastAsia="Calibri" w:hAnsi="Times New Roman" w:cs="Times New Roman"/>
          <w:bCs/>
          <w:sz w:val="24"/>
          <w:szCs w:val="24"/>
        </w:rPr>
        <w:t>înţelesul</w:t>
      </w:r>
      <w:proofErr w:type="spellEnd"/>
      <w:r w:rsidR="00FD3DB0" w:rsidRPr="00C15D5B">
        <w:rPr>
          <w:rFonts w:ascii="Times New Roman" w:eastAsia="Calibri" w:hAnsi="Times New Roman" w:cs="Times New Roman"/>
          <w:bCs/>
          <w:sz w:val="24"/>
          <w:szCs w:val="24"/>
        </w:rPr>
        <w:t xml:space="preserve"> articolului 5 din Directiva 2001/55/CE </w:t>
      </w:r>
      <w:proofErr w:type="spellStart"/>
      <w:r w:rsidR="00FD3DB0" w:rsidRPr="00C15D5B">
        <w:rPr>
          <w:rFonts w:ascii="Times New Roman" w:eastAsia="Calibri" w:hAnsi="Times New Roman" w:cs="Times New Roman"/>
          <w:bCs/>
          <w:sz w:val="24"/>
          <w:szCs w:val="24"/>
        </w:rPr>
        <w:t>şi</w:t>
      </w:r>
      <w:proofErr w:type="spellEnd"/>
      <w:r w:rsidR="00FD3DB0" w:rsidRPr="00C15D5B">
        <w:rPr>
          <w:rFonts w:ascii="Times New Roman" w:eastAsia="Calibri" w:hAnsi="Times New Roman" w:cs="Times New Roman"/>
          <w:bCs/>
          <w:sz w:val="24"/>
          <w:szCs w:val="24"/>
        </w:rPr>
        <w:t xml:space="preserve"> având drept efect introducerea unei </w:t>
      </w:r>
      <w:proofErr w:type="spellStart"/>
      <w:r w:rsidR="00FD3DB0" w:rsidRPr="00C15D5B">
        <w:rPr>
          <w:rFonts w:ascii="Times New Roman" w:eastAsia="Calibri" w:hAnsi="Times New Roman" w:cs="Times New Roman"/>
          <w:bCs/>
          <w:sz w:val="24"/>
          <w:szCs w:val="24"/>
        </w:rPr>
        <w:t>protecţii</w:t>
      </w:r>
      <w:proofErr w:type="spellEnd"/>
      <w:r w:rsidR="00FD3DB0" w:rsidRPr="00C15D5B">
        <w:rPr>
          <w:rFonts w:ascii="Times New Roman" w:eastAsia="Calibri" w:hAnsi="Times New Roman" w:cs="Times New Roman"/>
          <w:bCs/>
          <w:sz w:val="24"/>
          <w:szCs w:val="24"/>
        </w:rPr>
        <w:t xml:space="preserve"> temporare</w:t>
      </w:r>
      <w:bookmarkEnd w:id="3"/>
      <w:r w:rsidR="006B3259" w:rsidRPr="00C15D5B">
        <w:rPr>
          <w:rFonts w:ascii="Times New Roman" w:eastAsia="Calibri" w:hAnsi="Times New Roman" w:cs="Times New Roman"/>
          <w:bCs/>
          <w:sz w:val="24"/>
          <w:szCs w:val="24"/>
        </w:rPr>
        <w:t>,</w:t>
      </w:r>
      <w:r w:rsidR="00C13C3B" w:rsidRPr="00C15D5B">
        <w:rPr>
          <w:rFonts w:ascii="Times New Roman" w:eastAsia="Calibri" w:hAnsi="Times New Roman" w:cs="Times New Roman"/>
          <w:bCs/>
          <w:sz w:val="24"/>
          <w:szCs w:val="24"/>
        </w:rPr>
        <w:t xml:space="preserve"> </w:t>
      </w:r>
      <w:r w:rsidR="006B3259" w:rsidRPr="00C15D5B">
        <w:rPr>
          <w:rFonts w:ascii="Times New Roman" w:eastAsia="Calibri" w:hAnsi="Times New Roman" w:cs="Times New Roman"/>
          <w:bCs/>
          <w:sz w:val="24"/>
          <w:szCs w:val="24"/>
        </w:rPr>
        <w:t>fie</w:t>
      </w:r>
      <w:r w:rsidR="00C13C3B" w:rsidRPr="00C15D5B">
        <w:rPr>
          <w:rFonts w:ascii="Times New Roman" w:eastAsia="Calibri" w:hAnsi="Times New Roman" w:cs="Times New Roman"/>
          <w:bCs/>
          <w:sz w:val="24"/>
          <w:szCs w:val="24"/>
        </w:rPr>
        <w:t xml:space="preserve"> altă protecție adecvată</w:t>
      </w:r>
      <w:r w:rsidR="005F14D2" w:rsidRPr="00C15D5B">
        <w:rPr>
          <w:rFonts w:ascii="Times New Roman" w:eastAsia="Calibri" w:hAnsi="Times New Roman" w:cs="Times New Roman"/>
          <w:bCs/>
          <w:sz w:val="24"/>
          <w:szCs w:val="24"/>
        </w:rPr>
        <w:t>,</w:t>
      </w:r>
    </w:p>
    <w:p w14:paraId="2CC4BFF8" w14:textId="77777777" w:rsidR="00D93284" w:rsidRPr="00C15D5B" w:rsidRDefault="00D93284" w:rsidP="00FD3DB0">
      <w:pPr>
        <w:spacing w:after="0" w:line="240" w:lineRule="auto"/>
        <w:jc w:val="both"/>
        <w:rPr>
          <w:rFonts w:ascii="Times New Roman" w:eastAsia="Calibri" w:hAnsi="Times New Roman" w:cs="Times New Roman"/>
          <w:bCs/>
          <w:sz w:val="24"/>
          <w:szCs w:val="24"/>
        </w:rPr>
      </w:pPr>
    </w:p>
    <w:p w14:paraId="0DA78D8F" w14:textId="230FEA16" w:rsidR="00FD3DB0" w:rsidRPr="00C15D5B" w:rsidRDefault="00563A0B" w:rsidP="00FD3DB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w:t>
      </w:r>
      <w:r w:rsidR="00FD3DB0" w:rsidRPr="00C15D5B">
        <w:rPr>
          <w:rFonts w:ascii="Times New Roman" w:eastAsia="Calibri" w:hAnsi="Times New Roman" w:cs="Times New Roman"/>
          <w:bCs/>
          <w:sz w:val="24"/>
          <w:szCs w:val="24"/>
        </w:rPr>
        <w:t xml:space="preserve">vând în vedere </w:t>
      </w:r>
      <w:r w:rsidR="008822E3" w:rsidRPr="00C15D5B">
        <w:rPr>
          <w:rFonts w:ascii="Times New Roman" w:eastAsia="Calibri" w:hAnsi="Times New Roman" w:cs="Times New Roman"/>
          <w:bCs/>
          <w:sz w:val="24"/>
          <w:szCs w:val="24"/>
        </w:rPr>
        <w:t xml:space="preserve">posibilitatea de a extinde utilizarea politicii de coeziune la diferite tipuri de acțiuni de urgență destinate sprijinirii refugiaților ucraineni, pentru a atenua astfel </w:t>
      </w:r>
      <w:r w:rsidR="00FD3DB0" w:rsidRPr="00C15D5B">
        <w:rPr>
          <w:rFonts w:ascii="Times New Roman" w:eastAsia="Calibri" w:hAnsi="Times New Roman" w:cs="Times New Roman"/>
          <w:bCs/>
          <w:sz w:val="24"/>
          <w:szCs w:val="24"/>
        </w:rPr>
        <w:t xml:space="preserve">presiunea constantă exercitată de criza ucraineană, </w:t>
      </w:r>
      <w:r w:rsidR="008822E3" w:rsidRPr="00C15D5B">
        <w:rPr>
          <w:rFonts w:ascii="Times New Roman" w:eastAsia="Calibri" w:hAnsi="Times New Roman" w:cs="Times New Roman"/>
          <w:bCs/>
          <w:sz w:val="24"/>
          <w:szCs w:val="24"/>
        </w:rPr>
        <w:t xml:space="preserve">prin identificarea atât </w:t>
      </w:r>
      <w:r w:rsidR="005F14D2" w:rsidRPr="00C15D5B">
        <w:rPr>
          <w:rFonts w:ascii="Times New Roman" w:eastAsia="Calibri" w:hAnsi="Times New Roman" w:cs="Times New Roman"/>
          <w:bCs/>
          <w:sz w:val="24"/>
          <w:szCs w:val="24"/>
        </w:rPr>
        <w:t xml:space="preserve">a </w:t>
      </w:r>
      <w:r w:rsidR="006B01D2" w:rsidRPr="00C15D5B">
        <w:rPr>
          <w:rFonts w:ascii="Times New Roman" w:eastAsia="Calibri" w:hAnsi="Times New Roman" w:cs="Times New Roman"/>
          <w:bCs/>
          <w:sz w:val="24"/>
          <w:szCs w:val="24"/>
        </w:rPr>
        <w:t>nevoilor și măsurilor adecvate pentru primirea acestor persoane</w:t>
      </w:r>
      <w:r w:rsidR="008822E3" w:rsidRPr="00C15D5B">
        <w:rPr>
          <w:rFonts w:ascii="Times New Roman" w:eastAsia="Calibri" w:hAnsi="Times New Roman" w:cs="Times New Roman"/>
          <w:bCs/>
          <w:sz w:val="24"/>
          <w:szCs w:val="24"/>
        </w:rPr>
        <w:t xml:space="preserve">, cât și a </w:t>
      </w:r>
      <w:r w:rsidR="006B01D2" w:rsidRPr="00C15D5B">
        <w:rPr>
          <w:rFonts w:ascii="Times New Roman" w:eastAsia="Calibri" w:hAnsi="Times New Roman" w:cs="Times New Roman"/>
          <w:bCs/>
          <w:sz w:val="24"/>
          <w:szCs w:val="24"/>
        </w:rPr>
        <w:t>resurselor necesare satisfa</w:t>
      </w:r>
      <w:r w:rsidR="005F14D2" w:rsidRPr="00C15D5B">
        <w:rPr>
          <w:rFonts w:ascii="Times New Roman" w:eastAsia="Calibri" w:hAnsi="Times New Roman" w:cs="Times New Roman"/>
          <w:bCs/>
          <w:sz w:val="24"/>
          <w:szCs w:val="24"/>
        </w:rPr>
        <w:t>c</w:t>
      </w:r>
      <w:r w:rsidR="006B01D2" w:rsidRPr="00C15D5B">
        <w:rPr>
          <w:rFonts w:ascii="Times New Roman" w:eastAsia="Calibri" w:hAnsi="Times New Roman" w:cs="Times New Roman"/>
          <w:bCs/>
          <w:sz w:val="24"/>
          <w:szCs w:val="24"/>
        </w:rPr>
        <w:t>erii acestor nevoi</w:t>
      </w:r>
      <w:r w:rsidR="005F14D2" w:rsidRPr="00C15D5B">
        <w:rPr>
          <w:rFonts w:ascii="Times New Roman" w:eastAsia="Calibri" w:hAnsi="Times New Roman" w:cs="Times New Roman"/>
          <w:bCs/>
          <w:sz w:val="24"/>
          <w:szCs w:val="24"/>
        </w:rPr>
        <w:t>,</w:t>
      </w:r>
    </w:p>
    <w:p w14:paraId="6DB8188B" w14:textId="77777777" w:rsidR="00BE448E" w:rsidRPr="00C15D5B" w:rsidRDefault="00BE448E" w:rsidP="00FD3DB0">
      <w:pPr>
        <w:spacing w:after="0" w:line="240" w:lineRule="auto"/>
        <w:jc w:val="both"/>
        <w:rPr>
          <w:rFonts w:ascii="Times New Roman" w:eastAsia="Calibri" w:hAnsi="Times New Roman" w:cs="Times New Roman"/>
          <w:bCs/>
          <w:sz w:val="24"/>
          <w:szCs w:val="24"/>
        </w:rPr>
      </w:pPr>
    </w:p>
    <w:p w14:paraId="38DC441E" w14:textId="34940930" w:rsidR="00BE448E" w:rsidRPr="00C15D5B" w:rsidRDefault="00563A0B" w:rsidP="00BB7330">
      <w:pPr>
        <w:spacing w:after="0" w:line="240" w:lineRule="auto"/>
        <w:jc w:val="both"/>
        <w:rPr>
          <w:rFonts w:ascii="Times New Roman" w:eastAsia="Calibri" w:hAnsi="Times New Roman" w:cs="Times New Roman"/>
          <w:bCs/>
          <w:sz w:val="24"/>
          <w:szCs w:val="24"/>
        </w:rPr>
      </w:pPr>
      <w:bookmarkStart w:id="4" w:name="_Hlk104798645"/>
      <w:r>
        <w:rPr>
          <w:rFonts w:ascii="Times New Roman" w:eastAsia="Calibri" w:hAnsi="Times New Roman" w:cs="Times New Roman"/>
          <w:bCs/>
          <w:sz w:val="24"/>
          <w:szCs w:val="24"/>
        </w:rPr>
        <w:t>ținând cont de</w:t>
      </w:r>
      <w:r w:rsidR="00BE448E" w:rsidRPr="00C15D5B">
        <w:rPr>
          <w:rFonts w:ascii="Times New Roman" w:eastAsia="Calibri" w:hAnsi="Times New Roman" w:cs="Times New Roman"/>
          <w:bCs/>
          <w:sz w:val="24"/>
          <w:szCs w:val="24"/>
        </w:rPr>
        <w:t xml:space="preserve"> </w:t>
      </w:r>
      <w:bookmarkEnd w:id="4"/>
      <w:r w:rsidR="00BE448E" w:rsidRPr="00C15D5B">
        <w:rPr>
          <w:rFonts w:ascii="Times New Roman" w:eastAsia="Calibri" w:hAnsi="Times New Roman" w:cs="Times New Roman"/>
          <w:bCs/>
          <w:sz w:val="24"/>
          <w:szCs w:val="24"/>
        </w:rPr>
        <w:t xml:space="preserve">flexibilitatea prevăzută de Regulamentul nr. </w:t>
      </w:r>
      <w:r w:rsidR="00BB7330" w:rsidRPr="00C15D5B">
        <w:rPr>
          <w:rFonts w:ascii="Times New Roman" w:eastAsia="Calibri" w:hAnsi="Times New Roman" w:cs="Times New Roman"/>
          <w:bCs/>
          <w:sz w:val="24"/>
          <w:szCs w:val="24"/>
        </w:rPr>
        <w:t>2022/562 al Parlamentului European și al Consiliului din 6 aprilie 2022 de modificare a Regulamentelor (UE) nr. 1303/2013 și (UE) nr. 223/2014 în ceea ce privește Acțiunea de coeziune pentru refugiații din Europa (CARE)</w:t>
      </w:r>
      <w:r w:rsidR="00BE448E" w:rsidRPr="00C15D5B">
        <w:rPr>
          <w:rFonts w:ascii="Times New Roman" w:eastAsia="Calibri" w:hAnsi="Times New Roman" w:cs="Times New Roman"/>
          <w:bCs/>
          <w:sz w:val="24"/>
          <w:szCs w:val="24"/>
        </w:rPr>
        <w:t xml:space="preserve">, prin care pot fi finanțate cheltuieli cu refugiații din Ucraina, prin realocarea rapidă a fondurilor </w:t>
      </w:r>
      <w:r w:rsidR="00BE448E" w:rsidRPr="00C15D5B">
        <w:rPr>
          <w:rFonts w:ascii="Times New Roman" w:eastAsia="Calibri" w:hAnsi="Times New Roman" w:cs="Times New Roman"/>
          <w:bCs/>
          <w:sz w:val="24"/>
          <w:szCs w:val="24"/>
        </w:rPr>
        <w:lastRenderedPageBreak/>
        <w:t>disponibile pentru acest sprijin de urgență, în contextul în care nu sunt posibile transferuri între programe</w:t>
      </w:r>
      <w:r w:rsidR="005F14D2" w:rsidRPr="00C15D5B">
        <w:rPr>
          <w:rFonts w:ascii="Times New Roman" w:eastAsia="Calibri" w:hAnsi="Times New Roman" w:cs="Times New Roman"/>
          <w:bCs/>
          <w:sz w:val="24"/>
          <w:szCs w:val="24"/>
        </w:rPr>
        <w:t>,</w:t>
      </w:r>
    </w:p>
    <w:p w14:paraId="015B2F78" w14:textId="77777777" w:rsidR="00BE448E" w:rsidRPr="00C15D5B" w:rsidRDefault="00BE448E" w:rsidP="00CD5CC2">
      <w:pPr>
        <w:spacing w:after="0" w:line="240" w:lineRule="auto"/>
        <w:jc w:val="both"/>
        <w:rPr>
          <w:rFonts w:ascii="Times New Roman" w:eastAsia="Calibri" w:hAnsi="Times New Roman" w:cs="Times New Roman"/>
          <w:bCs/>
          <w:sz w:val="24"/>
          <w:szCs w:val="24"/>
        </w:rPr>
      </w:pPr>
    </w:p>
    <w:p w14:paraId="7FF78BA8" w14:textId="3E25962C" w:rsidR="0064332D" w:rsidRPr="00C15D5B" w:rsidRDefault="00563A0B" w:rsidP="00CD5CC2">
      <w:pPr>
        <w:spacing w:after="0" w:line="240" w:lineRule="auto"/>
        <w:jc w:val="both"/>
        <w:rPr>
          <w:rFonts w:ascii="Times New Roman" w:eastAsia="Calibri" w:hAnsi="Times New Roman" w:cs="Times New Roman"/>
          <w:bCs/>
          <w:sz w:val="24"/>
          <w:szCs w:val="24"/>
        </w:rPr>
      </w:pPr>
      <w:bookmarkStart w:id="5" w:name="_Hlk105509578"/>
      <w:r>
        <w:rPr>
          <w:rFonts w:ascii="Times New Roman" w:eastAsia="Calibri" w:hAnsi="Times New Roman" w:cs="Times New Roman"/>
          <w:bCs/>
          <w:sz w:val="24"/>
          <w:szCs w:val="24"/>
        </w:rPr>
        <w:t>l</w:t>
      </w:r>
      <w:r w:rsidR="001F0360" w:rsidRPr="00C15D5B">
        <w:rPr>
          <w:rFonts w:ascii="Times New Roman" w:eastAsia="Calibri" w:hAnsi="Times New Roman" w:cs="Times New Roman"/>
          <w:bCs/>
          <w:sz w:val="24"/>
          <w:szCs w:val="24"/>
        </w:rPr>
        <w:t>uând în considerare faptul că</w:t>
      </w:r>
      <w:bookmarkEnd w:id="5"/>
      <w:r w:rsidR="001F0360" w:rsidRPr="00C15D5B">
        <w:rPr>
          <w:rFonts w:ascii="Times New Roman" w:eastAsia="Calibri" w:hAnsi="Times New Roman" w:cs="Times New Roman"/>
          <w:bCs/>
          <w:sz w:val="24"/>
          <w:szCs w:val="24"/>
        </w:rPr>
        <w:t xml:space="preserve"> în cadrul exercițiului financiar 2014-2020 se află în derulare Programul </w:t>
      </w:r>
      <w:r>
        <w:rPr>
          <w:rFonts w:ascii="Times New Roman" w:eastAsia="Calibri" w:hAnsi="Times New Roman" w:cs="Times New Roman"/>
          <w:bCs/>
          <w:sz w:val="24"/>
          <w:szCs w:val="24"/>
        </w:rPr>
        <w:t>o</w:t>
      </w:r>
      <w:r w:rsidR="001F0360" w:rsidRPr="00C15D5B">
        <w:rPr>
          <w:rFonts w:ascii="Times New Roman" w:eastAsia="Calibri" w:hAnsi="Times New Roman" w:cs="Times New Roman"/>
          <w:bCs/>
          <w:sz w:val="24"/>
          <w:szCs w:val="24"/>
        </w:rPr>
        <w:t xml:space="preserve">perațional Capital Uman, </w:t>
      </w:r>
      <w:r w:rsidR="0064332D" w:rsidRPr="00C15D5B">
        <w:rPr>
          <w:rFonts w:ascii="Times New Roman" w:eastAsia="Calibri" w:hAnsi="Times New Roman" w:cs="Times New Roman"/>
          <w:bCs/>
          <w:sz w:val="24"/>
          <w:szCs w:val="24"/>
        </w:rPr>
        <w:t xml:space="preserve">program prin care se poate </w:t>
      </w:r>
      <w:r w:rsidR="000619EE" w:rsidRPr="00C15D5B">
        <w:rPr>
          <w:rFonts w:ascii="Times New Roman" w:eastAsia="Calibri" w:hAnsi="Times New Roman" w:cs="Times New Roman"/>
          <w:bCs/>
          <w:sz w:val="24"/>
          <w:szCs w:val="24"/>
        </w:rPr>
        <w:t xml:space="preserve">asigura </w:t>
      </w:r>
      <w:r w:rsidR="0064332D" w:rsidRPr="00C15D5B">
        <w:rPr>
          <w:rFonts w:ascii="Times New Roman" w:eastAsia="Calibri" w:hAnsi="Times New Roman" w:cs="Times New Roman"/>
          <w:bCs/>
          <w:sz w:val="24"/>
          <w:szCs w:val="24"/>
        </w:rPr>
        <w:t xml:space="preserve">un </w:t>
      </w:r>
      <w:r w:rsidR="005F14D2" w:rsidRPr="00C15D5B">
        <w:rPr>
          <w:rFonts w:ascii="Times New Roman" w:eastAsia="Calibri" w:hAnsi="Times New Roman" w:cs="Times New Roman"/>
          <w:bCs/>
          <w:sz w:val="24"/>
          <w:szCs w:val="24"/>
        </w:rPr>
        <w:t>răspuns</w:t>
      </w:r>
      <w:r w:rsidR="0064332D" w:rsidRPr="00C15D5B">
        <w:rPr>
          <w:rFonts w:ascii="Times New Roman" w:eastAsia="Calibri" w:hAnsi="Times New Roman" w:cs="Times New Roman"/>
          <w:bCs/>
          <w:sz w:val="24"/>
          <w:szCs w:val="24"/>
        </w:rPr>
        <w:t xml:space="preserve"> l</w:t>
      </w:r>
      <w:r w:rsidR="000619EE" w:rsidRPr="00C15D5B">
        <w:rPr>
          <w:rFonts w:ascii="Times New Roman" w:eastAsia="Calibri" w:hAnsi="Times New Roman" w:cs="Times New Roman"/>
          <w:bCs/>
          <w:sz w:val="24"/>
          <w:szCs w:val="24"/>
        </w:rPr>
        <w:t>a diferite tipuri de acțiuni de urgență destinate sprijinirii refugiaților ucraineni</w:t>
      </w:r>
      <w:r w:rsidR="005F14D2" w:rsidRPr="00C15D5B">
        <w:rPr>
          <w:rFonts w:ascii="Times New Roman" w:eastAsia="Calibri" w:hAnsi="Times New Roman" w:cs="Times New Roman"/>
          <w:bCs/>
          <w:sz w:val="24"/>
          <w:szCs w:val="24"/>
        </w:rPr>
        <w:t>,</w:t>
      </w:r>
    </w:p>
    <w:p w14:paraId="0E4DC6BA" w14:textId="77777777" w:rsidR="00D93284" w:rsidRPr="00C15D5B" w:rsidRDefault="00D93284" w:rsidP="00CD5CC2">
      <w:pPr>
        <w:spacing w:after="0" w:line="240" w:lineRule="auto"/>
        <w:jc w:val="both"/>
        <w:rPr>
          <w:rFonts w:ascii="Times New Roman" w:eastAsia="Calibri" w:hAnsi="Times New Roman" w:cs="Times New Roman"/>
          <w:bCs/>
          <w:sz w:val="24"/>
          <w:szCs w:val="24"/>
        </w:rPr>
      </w:pPr>
    </w:p>
    <w:p w14:paraId="73F05B70" w14:textId="252462ED" w:rsidR="00BE448E" w:rsidRPr="00C15D5B" w:rsidRDefault="00563A0B" w:rsidP="00CD5CC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w:t>
      </w:r>
      <w:r w:rsidR="00745F3F" w:rsidRPr="00C15D5B">
        <w:rPr>
          <w:rFonts w:ascii="Times New Roman" w:eastAsia="Calibri" w:hAnsi="Times New Roman" w:cs="Times New Roman"/>
          <w:bCs/>
          <w:sz w:val="24"/>
          <w:szCs w:val="24"/>
        </w:rPr>
        <w:t>vând în vedere c</w:t>
      </w:r>
      <w:r w:rsidR="005A2EF6" w:rsidRPr="00C15D5B">
        <w:rPr>
          <w:rFonts w:ascii="Times New Roman" w:eastAsia="Calibri" w:hAnsi="Times New Roman" w:cs="Times New Roman"/>
          <w:bCs/>
          <w:sz w:val="24"/>
          <w:szCs w:val="24"/>
        </w:rPr>
        <w:t>ă</w:t>
      </w:r>
      <w:r w:rsidR="00745F3F" w:rsidRPr="00C15D5B">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î</w:t>
      </w:r>
      <w:r w:rsidR="00745F3F" w:rsidRPr="00C15D5B">
        <w:rPr>
          <w:rFonts w:ascii="Times New Roman" w:eastAsia="Calibri" w:hAnsi="Times New Roman" w:cs="Times New Roman"/>
          <w:bCs/>
          <w:sz w:val="24"/>
          <w:szCs w:val="24"/>
        </w:rPr>
        <w:t xml:space="preserve">n cadrul Programului </w:t>
      </w:r>
      <w:r>
        <w:rPr>
          <w:rFonts w:ascii="Times New Roman" w:eastAsia="Calibri" w:hAnsi="Times New Roman" w:cs="Times New Roman"/>
          <w:bCs/>
          <w:sz w:val="24"/>
          <w:szCs w:val="24"/>
        </w:rPr>
        <w:t>o</w:t>
      </w:r>
      <w:r w:rsidR="001D68BB" w:rsidRPr="00C15D5B">
        <w:rPr>
          <w:rFonts w:ascii="Times New Roman" w:eastAsia="Calibri" w:hAnsi="Times New Roman" w:cs="Times New Roman"/>
          <w:bCs/>
          <w:sz w:val="24"/>
          <w:szCs w:val="24"/>
        </w:rPr>
        <w:t>perațional</w:t>
      </w:r>
      <w:r w:rsidR="00745F3F" w:rsidRPr="00C15D5B">
        <w:rPr>
          <w:rFonts w:ascii="Times New Roman" w:eastAsia="Calibri" w:hAnsi="Times New Roman" w:cs="Times New Roman"/>
          <w:bCs/>
          <w:sz w:val="24"/>
          <w:szCs w:val="24"/>
        </w:rPr>
        <w:t xml:space="preserve"> Capital Uman au fost identificate unele economii care pot fi dirijate pentru </w:t>
      </w:r>
      <w:r w:rsidR="00FD3DB0" w:rsidRPr="00C15D5B">
        <w:rPr>
          <w:rFonts w:ascii="Times New Roman" w:eastAsia="Calibri" w:hAnsi="Times New Roman" w:cs="Times New Roman"/>
          <w:bCs/>
          <w:sz w:val="24"/>
          <w:szCs w:val="24"/>
        </w:rPr>
        <w:t>finanța</w:t>
      </w:r>
      <w:r w:rsidR="00745F3F" w:rsidRPr="00C15D5B">
        <w:rPr>
          <w:rFonts w:ascii="Times New Roman" w:eastAsia="Calibri" w:hAnsi="Times New Roman" w:cs="Times New Roman"/>
          <w:bCs/>
          <w:sz w:val="24"/>
          <w:szCs w:val="24"/>
        </w:rPr>
        <w:t>rea</w:t>
      </w:r>
      <w:r w:rsidR="00FD3DB0" w:rsidRPr="00C15D5B">
        <w:rPr>
          <w:rFonts w:ascii="Times New Roman" w:eastAsia="Calibri" w:hAnsi="Times New Roman" w:cs="Times New Roman"/>
          <w:bCs/>
          <w:sz w:val="24"/>
          <w:szCs w:val="24"/>
        </w:rPr>
        <w:t xml:space="preserve"> </w:t>
      </w:r>
      <w:r w:rsidR="001F0360" w:rsidRPr="00C15D5B">
        <w:rPr>
          <w:rFonts w:ascii="Times New Roman" w:eastAsia="Calibri" w:hAnsi="Times New Roman" w:cs="Times New Roman"/>
          <w:bCs/>
          <w:sz w:val="24"/>
          <w:szCs w:val="24"/>
        </w:rPr>
        <w:t xml:space="preserve">anumitor </w:t>
      </w:r>
      <w:r w:rsidR="00FD3DB0" w:rsidRPr="00C15D5B">
        <w:rPr>
          <w:rFonts w:ascii="Times New Roman" w:eastAsia="Calibri" w:hAnsi="Times New Roman" w:cs="Times New Roman"/>
          <w:bCs/>
          <w:sz w:val="24"/>
          <w:szCs w:val="24"/>
        </w:rPr>
        <w:t xml:space="preserve">cheltuieli destinate sprijinirii </w:t>
      </w:r>
      <w:r w:rsidR="00EF723D" w:rsidRPr="00C15D5B">
        <w:rPr>
          <w:rFonts w:ascii="Times New Roman" w:eastAsia="Calibri" w:hAnsi="Times New Roman" w:cs="Times New Roman"/>
          <w:bCs/>
          <w:sz w:val="24"/>
          <w:szCs w:val="24"/>
        </w:rPr>
        <w:t xml:space="preserve">imediate </w:t>
      </w:r>
      <w:r w:rsidR="00333C64" w:rsidRPr="00C15D5B">
        <w:rPr>
          <w:rFonts w:ascii="Times New Roman" w:eastAsia="Calibri" w:hAnsi="Times New Roman" w:cs="Times New Roman"/>
          <w:bCs/>
          <w:sz w:val="24"/>
          <w:szCs w:val="24"/>
        </w:rPr>
        <w:t xml:space="preserve">a </w:t>
      </w:r>
      <w:r w:rsidR="00FD3DB0" w:rsidRPr="00C15D5B">
        <w:rPr>
          <w:rFonts w:ascii="Times New Roman" w:eastAsia="Calibri" w:hAnsi="Times New Roman" w:cs="Times New Roman"/>
          <w:bCs/>
          <w:sz w:val="24"/>
          <w:szCs w:val="24"/>
        </w:rPr>
        <w:t>refugiaților din Ucraina</w:t>
      </w:r>
      <w:r w:rsidR="005F14D2" w:rsidRPr="00C15D5B">
        <w:rPr>
          <w:rFonts w:ascii="Times New Roman" w:eastAsia="Calibri" w:hAnsi="Times New Roman" w:cs="Times New Roman"/>
          <w:bCs/>
          <w:sz w:val="24"/>
          <w:szCs w:val="24"/>
        </w:rPr>
        <w:t>,</w:t>
      </w:r>
    </w:p>
    <w:p w14:paraId="23DAE3D9" w14:textId="77777777" w:rsidR="007C203F" w:rsidRPr="00C15D5B" w:rsidRDefault="007C203F" w:rsidP="00CD5CC2">
      <w:pPr>
        <w:spacing w:after="0" w:line="240" w:lineRule="auto"/>
        <w:jc w:val="both"/>
        <w:rPr>
          <w:rFonts w:ascii="Times New Roman" w:eastAsia="Calibri" w:hAnsi="Times New Roman" w:cs="Times New Roman"/>
          <w:bCs/>
          <w:sz w:val="24"/>
          <w:szCs w:val="24"/>
        </w:rPr>
      </w:pPr>
    </w:p>
    <w:p w14:paraId="49480575" w14:textId="1ED4A736" w:rsidR="001C10BE" w:rsidRPr="00C15D5B" w:rsidRDefault="00563A0B" w:rsidP="005F14D2">
      <w:pPr>
        <w:spacing w:after="0" w:line="240" w:lineRule="auto"/>
        <w:jc w:val="both"/>
        <w:rPr>
          <w:rFonts w:ascii="Times New Roman" w:eastAsia="Calibri" w:hAnsi="Times New Roman" w:cs="Times New Roman"/>
          <w:bCs/>
          <w:sz w:val="24"/>
          <w:szCs w:val="24"/>
        </w:rPr>
      </w:pPr>
      <w:r w:rsidRPr="00563A0B">
        <w:rPr>
          <w:rFonts w:ascii="Times New Roman" w:eastAsia="Calibri" w:hAnsi="Times New Roman" w:cs="Times New Roman"/>
          <w:bCs/>
          <w:sz w:val="24"/>
          <w:szCs w:val="24"/>
        </w:rPr>
        <w:t>luând în considerare faptul că</w:t>
      </w:r>
      <w:r w:rsidR="007C203F" w:rsidRPr="00C15D5B">
        <w:rPr>
          <w:rFonts w:ascii="Times New Roman" w:eastAsia="Calibri" w:hAnsi="Times New Roman" w:cs="Times New Roman"/>
          <w:bCs/>
          <w:sz w:val="24"/>
          <w:szCs w:val="24"/>
        </w:rPr>
        <w:t xml:space="preserve"> prin </w:t>
      </w:r>
      <w:r w:rsidR="001C10BE" w:rsidRPr="00C15D5B">
        <w:rPr>
          <w:rFonts w:ascii="Times New Roman" w:eastAsia="Calibri" w:hAnsi="Times New Roman" w:cs="Times New Roman"/>
          <w:bCs/>
          <w:sz w:val="24"/>
          <w:szCs w:val="24"/>
        </w:rPr>
        <w:t xml:space="preserve">Regulamentul </w:t>
      </w:r>
      <w:r w:rsidR="007C203F" w:rsidRPr="00C15D5B">
        <w:rPr>
          <w:rFonts w:ascii="Times New Roman" w:eastAsia="Calibri" w:hAnsi="Times New Roman" w:cs="Times New Roman"/>
          <w:bCs/>
          <w:sz w:val="24"/>
          <w:szCs w:val="24"/>
        </w:rPr>
        <w:t xml:space="preserve">(UE) 2022/613 al Parlamentului European și al Consiliului din 12 aprilie 2022 de modificare a Regulamentelor (UE) nr. 1303/2013 și (UE) nr. 223/2014 în ceea ce privește majorarea </w:t>
      </w:r>
      <w:proofErr w:type="spellStart"/>
      <w:r w:rsidR="007C203F" w:rsidRPr="00C15D5B">
        <w:rPr>
          <w:rFonts w:ascii="Times New Roman" w:eastAsia="Calibri" w:hAnsi="Times New Roman" w:cs="Times New Roman"/>
          <w:bCs/>
          <w:sz w:val="24"/>
          <w:szCs w:val="24"/>
        </w:rPr>
        <w:t>prefinanțării</w:t>
      </w:r>
      <w:proofErr w:type="spellEnd"/>
      <w:r w:rsidR="007C203F" w:rsidRPr="00C15D5B">
        <w:rPr>
          <w:rFonts w:ascii="Times New Roman" w:eastAsia="Calibri" w:hAnsi="Times New Roman" w:cs="Times New Roman"/>
          <w:bCs/>
          <w:sz w:val="24"/>
          <w:szCs w:val="24"/>
        </w:rPr>
        <w:t xml:space="preserve"> din resursele REACT-EU și stabilirea unui cost unitar a fost stabilit </w:t>
      </w:r>
      <w:r w:rsidR="001C10BE" w:rsidRPr="00C15D5B">
        <w:rPr>
          <w:rFonts w:ascii="Times New Roman" w:eastAsia="Calibri" w:hAnsi="Times New Roman" w:cs="Times New Roman"/>
          <w:bCs/>
          <w:sz w:val="24"/>
          <w:szCs w:val="24"/>
        </w:rPr>
        <w:t>un cost unitar pentru operațiunile care abordează provocările legate de migrație</w:t>
      </w:r>
      <w:r w:rsidR="005F14D2" w:rsidRPr="00C15D5B">
        <w:rPr>
          <w:rFonts w:ascii="Times New Roman" w:hAnsi="Times New Roman" w:cs="Times New Roman"/>
          <w:sz w:val="24"/>
          <w:szCs w:val="24"/>
        </w:rPr>
        <w:t xml:space="preserve"> </w:t>
      </w:r>
      <w:r w:rsidR="005F14D2" w:rsidRPr="00C15D5B">
        <w:rPr>
          <w:rFonts w:ascii="Times New Roman" w:eastAsia="Calibri" w:hAnsi="Times New Roman" w:cs="Times New Roman"/>
          <w:bCs/>
          <w:sz w:val="24"/>
          <w:szCs w:val="24"/>
        </w:rPr>
        <w:t>generate de agresiunea militară a Federației Ruse,</w:t>
      </w:r>
    </w:p>
    <w:p w14:paraId="502945C6" w14:textId="77777777" w:rsidR="007C203F" w:rsidRPr="00C15D5B" w:rsidRDefault="007C203F" w:rsidP="00CD5CC2">
      <w:pPr>
        <w:spacing w:after="0" w:line="240" w:lineRule="auto"/>
        <w:jc w:val="both"/>
        <w:rPr>
          <w:rFonts w:ascii="Times New Roman" w:eastAsia="Calibri" w:hAnsi="Times New Roman" w:cs="Times New Roman"/>
          <w:bCs/>
          <w:sz w:val="24"/>
          <w:szCs w:val="24"/>
        </w:rPr>
      </w:pPr>
    </w:p>
    <w:p w14:paraId="52B19EAD" w14:textId="5F1F8168" w:rsidR="00CD5CC2" w:rsidRPr="00C15D5B" w:rsidRDefault="008361DF" w:rsidP="00CD5CC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w:t>
      </w:r>
      <w:r w:rsidR="00CD5CC2" w:rsidRPr="00C15D5B">
        <w:rPr>
          <w:rFonts w:ascii="Times New Roman" w:eastAsia="Calibri" w:hAnsi="Times New Roman" w:cs="Times New Roman"/>
          <w:bCs/>
          <w:sz w:val="24"/>
          <w:szCs w:val="24"/>
        </w:rPr>
        <w:t xml:space="preserve">vând în vedere necesitatea unei reglementări uniforme care să instituie norme clare referitoare la </w:t>
      </w:r>
      <w:r w:rsidR="00903E9E" w:rsidRPr="00903E9E">
        <w:rPr>
          <w:rFonts w:ascii="Times New Roman" w:eastAsia="Calibri" w:hAnsi="Times New Roman" w:cs="Times New Roman"/>
          <w:bCs/>
          <w:sz w:val="24"/>
          <w:szCs w:val="24"/>
        </w:rPr>
        <w:t>mecanism</w:t>
      </w:r>
      <w:r w:rsidR="00903E9E">
        <w:rPr>
          <w:rFonts w:ascii="Times New Roman" w:eastAsia="Calibri" w:hAnsi="Times New Roman" w:cs="Times New Roman"/>
          <w:bCs/>
          <w:sz w:val="24"/>
          <w:szCs w:val="24"/>
        </w:rPr>
        <w:t>ul</w:t>
      </w:r>
      <w:r w:rsidR="00903E9E" w:rsidRPr="00903E9E">
        <w:rPr>
          <w:rFonts w:ascii="Times New Roman" w:eastAsia="Calibri" w:hAnsi="Times New Roman" w:cs="Times New Roman"/>
          <w:bCs/>
          <w:sz w:val="24"/>
          <w:szCs w:val="24"/>
        </w:rPr>
        <w:t xml:space="preserve"> de decontare pe baza de costuri unitare a cheltuielilor cu persoanele refugiate din Ucraina</w:t>
      </w:r>
      <w:r w:rsidR="00903E9E">
        <w:rPr>
          <w:rFonts w:ascii="Times New Roman" w:eastAsia="Calibri" w:hAnsi="Times New Roman" w:cs="Times New Roman"/>
          <w:bCs/>
          <w:sz w:val="24"/>
          <w:szCs w:val="24"/>
        </w:rPr>
        <w:t xml:space="preserve">, prin </w:t>
      </w:r>
      <w:proofErr w:type="spellStart"/>
      <w:r w:rsidR="00CD5CC2" w:rsidRPr="00C15D5B">
        <w:rPr>
          <w:rFonts w:ascii="Times New Roman" w:eastAsia="Calibri" w:hAnsi="Times New Roman" w:cs="Times New Roman"/>
          <w:bCs/>
          <w:sz w:val="24"/>
          <w:szCs w:val="24"/>
        </w:rPr>
        <w:t>finanţ</w:t>
      </w:r>
      <w:r w:rsidR="00903E9E">
        <w:rPr>
          <w:rFonts w:ascii="Times New Roman" w:eastAsia="Calibri" w:hAnsi="Times New Roman" w:cs="Times New Roman"/>
          <w:bCs/>
          <w:sz w:val="24"/>
          <w:szCs w:val="24"/>
        </w:rPr>
        <w:t>area</w:t>
      </w:r>
      <w:proofErr w:type="spellEnd"/>
      <w:r w:rsidR="00CD5CC2" w:rsidRPr="00C15D5B">
        <w:rPr>
          <w:rFonts w:ascii="Times New Roman" w:eastAsia="Calibri" w:hAnsi="Times New Roman" w:cs="Times New Roman"/>
          <w:bCs/>
          <w:sz w:val="24"/>
          <w:szCs w:val="24"/>
        </w:rPr>
        <w:t xml:space="preserve"> </w:t>
      </w:r>
      <w:proofErr w:type="spellStart"/>
      <w:r w:rsidR="00CD5CC2" w:rsidRPr="00C15D5B">
        <w:rPr>
          <w:rFonts w:ascii="Times New Roman" w:eastAsia="Calibri" w:hAnsi="Times New Roman" w:cs="Times New Roman"/>
          <w:bCs/>
          <w:sz w:val="24"/>
          <w:szCs w:val="24"/>
        </w:rPr>
        <w:t>acţiunilor</w:t>
      </w:r>
      <w:proofErr w:type="spellEnd"/>
      <w:r w:rsidR="00CD5CC2" w:rsidRPr="00C15D5B">
        <w:rPr>
          <w:rFonts w:ascii="Times New Roman" w:eastAsia="Calibri" w:hAnsi="Times New Roman" w:cs="Times New Roman"/>
          <w:bCs/>
          <w:sz w:val="24"/>
          <w:szCs w:val="24"/>
        </w:rPr>
        <w:t xml:space="preserve"> de gestionare a crizelor </w:t>
      </w:r>
      <w:proofErr w:type="spellStart"/>
      <w:r w:rsidR="00CD5CC2" w:rsidRPr="00C15D5B">
        <w:rPr>
          <w:rFonts w:ascii="Times New Roman" w:eastAsia="Calibri" w:hAnsi="Times New Roman" w:cs="Times New Roman"/>
          <w:bCs/>
          <w:sz w:val="24"/>
          <w:szCs w:val="24"/>
        </w:rPr>
        <w:t>şi</w:t>
      </w:r>
      <w:proofErr w:type="spellEnd"/>
      <w:r w:rsidR="00CD5CC2" w:rsidRPr="00C15D5B">
        <w:rPr>
          <w:rFonts w:ascii="Times New Roman" w:eastAsia="Calibri" w:hAnsi="Times New Roman" w:cs="Times New Roman"/>
          <w:bCs/>
          <w:sz w:val="24"/>
          <w:szCs w:val="24"/>
        </w:rPr>
        <w:t xml:space="preserve"> de </w:t>
      </w:r>
      <w:proofErr w:type="spellStart"/>
      <w:r w:rsidR="00CD5CC2" w:rsidRPr="00C15D5B">
        <w:rPr>
          <w:rFonts w:ascii="Times New Roman" w:eastAsia="Calibri" w:hAnsi="Times New Roman" w:cs="Times New Roman"/>
          <w:bCs/>
          <w:sz w:val="24"/>
          <w:szCs w:val="24"/>
        </w:rPr>
        <w:t>reacţie</w:t>
      </w:r>
      <w:proofErr w:type="spellEnd"/>
      <w:r w:rsidR="00CD5CC2" w:rsidRPr="00C15D5B">
        <w:rPr>
          <w:rFonts w:ascii="Times New Roman" w:eastAsia="Calibri" w:hAnsi="Times New Roman" w:cs="Times New Roman"/>
          <w:bCs/>
          <w:sz w:val="24"/>
          <w:szCs w:val="24"/>
        </w:rPr>
        <w:t xml:space="preserve"> rapidă, pentru acordarea unor măsuri de sprijin </w:t>
      </w:r>
      <w:proofErr w:type="spellStart"/>
      <w:r w:rsidR="00CD5CC2" w:rsidRPr="00C15D5B">
        <w:rPr>
          <w:rFonts w:ascii="Times New Roman" w:eastAsia="Calibri" w:hAnsi="Times New Roman" w:cs="Times New Roman"/>
          <w:bCs/>
          <w:sz w:val="24"/>
          <w:szCs w:val="24"/>
        </w:rPr>
        <w:t>şi</w:t>
      </w:r>
      <w:proofErr w:type="spellEnd"/>
      <w:r w:rsidR="00CD5CC2" w:rsidRPr="00C15D5B">
        <w:rPr>
          <w:rFonts w:ascii="Times New Roman" w:eastAsia="Calibri" w:hAnsi="Times New Roman" w:cs="Times New Roman"/>
          <w:bCs/>
          <w:sz w:val="24"/>
          <w:szCs w:val="24"/>
        </w:rPr>
        <w:t xml:space="preserve"> </w:t>
      </w:r>
      <w:proofErr w:type="spellStart"/>
      <w:r w:rsidR="00CD5CC2" w:rsidRPr="00C15D5B">
        <w:rPr>
          <w:rFonts w:ascii="Times New Roman" w:eastAsia="Calibri" w:hAnsi="Times New Roman" w:cs="Times New Roman"/>
          <w:bCs/>
          <w:sz w:val="24"/>
          <w:szCs w:val="24"/>
        </w:rPr>
        <w:t>asistenţă</w:t>
      </w:r>
      <w:proofErr w:type="spellEnd"/>
      <w:r w:rsidR="00CD5CC2" w:rsidRPr="00C15D5B">
        <w:rPr>
          <w:rFonts w:ascii="Times New Roman" w:eastAsia="Calibri" w:hAnsi="Times New Roman" w:cs="Times New Roman"/>
          <w:bCs/>
          <w:sz w:val="24"/>
          <w:szCs w:val="24"/>
        </w:rPr>
        <w:t xml:space="preserve"> umanitară </w:t>
      </w:r>
      <w:proofErr w:type="spellStart"/>
      <w:r w:rsidR="00CD5CC2" w:rsidRPr="00C15D5B">
        <w:rPr>
          <w:rFonts w:ascii="Times New Roman" w:eastAsia="Calibri" w:hAnsi="Times New Roman" w:cs="Times New Roman"/>
          <w:bCs/>
          <w:sz w:val="24"/>
          <w:szCs w:val="24"/>
        </w:rPr>
        <w:t>cetăţenilor</w:t>
      </w:r>
      <w:proofErr w:type="spellEnd"/>
      <w:r w:rsidR="00CD5CC2" w:rsidRPr="00C15D5B">
        <w:rPr>
          <w:rFonts w:ascii="Times New Roman" w:eastAsia="Calibri" w:hAnsi="Times New Roman" w:cs="Times New Roman"/>
          <w:bCs/>
          <w:sz w:val="24"/>
          <w:szCs w:val="24"/>
        </w:rPr>
        <w:t xml:space="preserve"> străini </w:t>
      </w:r>
      <w:proofErr w:type="spellStart"/>
      <w:r w:rsidR="00CD5CC2" w:rsidRPr="00C15D5B">
        <w:rPr>
          <w:rFonts w:ascii="Times New Roman" w:eastAsia="Calibri" w:hAnsi="Times New Roman" w:cs="Times New Roman"/>
          <w:bCs/>
          <w:sz w:val="24"/>
          <w:szCs w:val="24"/>
        </w:rPr>
        <w:t>şi</w:t>
      </w:r>
      <w:proofErr w:type="spellEnd"/>
      <w:r w:rsidR="00CD5CC2" w:rsidRPr="00C15D5B">
        <w:rPr>
          <w:rFonts w:ascii="Times New Roman" w:eastAsia="Calibri" w:hAnsi="Times New Roman" w:cs="Times New Roman"/>
          <w:bCs/>
          <w:sz w:val="24"/>
          <w:szCs w:val="24"/>
        </w:rPr>
        <w:t xml:space="preserve"> apatrizi  </w:t>
      </w:r>
      <w:r w:rsidR="001C2F91" w:rsidRPr="00C15D5B">
        <w:rPr>
          <w:rFonts w:ascii="Times New Roman" w:eastAsia="Calibri" w:hAnsi="Times New Roman" w:cs="Times New Roman"/>
          <w:bCs/>
          <w:sz w:val="24"/>
          <w:szCs w:val="24"/>
        </w:rPr>
        <w:t xml:space="preserve">proveniți din zona conflictului armat din Ucraina și aflați </w:t>
      </w:r>
      <w:r w:rsidR="00CD5CC2" w:rsidRPr="00C15D5B">
        <w:rPr>
          <w:rFonts w:ascii="Times New Roman" w:eastAsia="Calibri" w:hAnsi="Times New Roman" w:cs="Times New Roman"/>
          <w:bCs/>
          <w:sz w:val="24"/>
          <w:szCs w:val="24"/>
        </w:rPr>
        <w:t xml:space="preserve">în </w:t>
      </w:r>
      <w:proofErr w:type="spellStart"/>
      <w:r w:rsidR="00CD5CC2" w:rsidRPr="00C15D5B">
        <w:rPr>
          <w:rFonts w:ascii="Times New Roman" w:eastAsia="Calibri" w:hAnsi="Times New Roman" w:cs="Times New Roman"/>
          <w:bCs/>
          <w:sz w:val="24"/>
          <w:szCs w:val="24"/>
        </w:rPr>
        <w:t>situaţii</w:t>
      </w:r>
      <w:proofErr w:type="spellEnd"/>
      <w:r w:rsidR="00CD5CC2" w:rsidRPr="00C15D5B">
        <w:rPr>
          <w:rFonts w:ascii="Times New Roman" w:eastAsia="Calibri" w:hAnsi="Times New Roman" w:cs="Times New Roman"/>
          <w:bCs/>
          <w:sz w:val="24"/>
          <w:szCs w:val="24"/>
        </w:rPr>
        <w:t xml:space="preserve"> de risc imediat, ipostaze în care dreptul la </w:t>
      </w:r>
      <w:proofErr w:type="spellStart"/>
      <w:r w:rsidR="00CD5CC2" w:rsidRPr="00C15D5B">
        <w:rPr>
          <w:rFonts w:ascii="Times New Roman" w:eastAsia="Calibri" w:hAnsi="Times New Roman" w:cs="Times New Roman"/>
          <w:bCs/>
          <w:sz w:val="24"/>
          <w:szCs w:val="24"/>
        </w:rPr>
        <w:t>viaţă</w:t>
      </w:r>
      <w:proofErr w:type="spellEnd"/>
      <w:r w:rsidR="00CD5CC2" w:rsidRPr="00C15D5B">
        <w:rPr>
          <w:rFonts w:ascii="Times New Roman" w:eastAsia="Calibri" w:hAnsi="Times New Roman" w:cs="Times New Roman"/>
          <w:bCs/>
          <w:sz w:val="24"/>
          <w:szCs w:val="24"/>
        </w:rPr>
        <w:t xml:space="preserve"> este pus în pericol, inclusiv în perioada imediat următoare,</w:t>
      </w:r>
    </w:p>
    <w:p w14:paraId="2478A67F" w14:textId="77777777" w:rsidR="0064332D" w:rsidRPr="00C15D5B" w:rsidRDefault="0064332D" w:rsidP="00CD5CC2">
      <w:pPr>
        <w:spacing w:after="0" w:line="240" w:lineRule="auto"/>
        <w:jc w:val="both"/>
        <w:rPr>
          <w:rFonts w:ascii="Times New Roman" w:eastAsia="Calibri" w:hAnsi="Times New Roman" w:cs="Times New Roman"/>
          <w:bCs/>
          <w:sz w:val="24"/>
          <w:szCs w:val="24"/>
        </w:rPr>
      </w:pPr>
    </w:p>
    <w:p w14:paraId="6BD51964" w14:textId="05EA5F4B" w:rsidR="008361DF" w:rsidRDefault="008361DF" w:rsidP="008361DF">
      <w:pPr>
        <w:spacing w:after="0" w:line="240" w:lineRule="auto"/>
        <w:jc w:val="both"/>
        <w:rPr>
          <w:rFonts w:ascii="Times New Roman" w:eastAsia="Calibri" w:hAnsi="Times New Roman" w:cs="Times New Roman"/>
          <w:bCs/>
          <w:sz w:val="24"/>
          <w:szCs w:val="24"/>
        </w:rPr>
      </w:pPr>
      <w:r w:rsidRPr="008361DF">
        <w:rPr>
          <w:rFonts w:ascii="Times New Roman" w:eastAsia="Calibri" w:hAnsi="Times New Roman" w:cs="Times New Roman"/>
          <w:bCs/>
          <w:sz w:val="24"/>
          <w:szCs w:val="24"/>
        </w:rPr>
        <w:t xml:space="preserve">întrucât aspectele vizate constituie o stare de fapt obiectivă, cuantificabilă, extraordinară, independentă de </w:t>
      </w:r>
      <w:proofErr w:type="spellStart"/>
      <w:r w:rsidRPr="008361DF">
        <w:rPr>
          <w:rFonts w:ascii="Times New Roman" w:eastAsia="Calibri" w:hAnsi="Times New Roman" w:cs="Times New Roman"/>
          <w:bCs/>
          <w:sz w:val="24"/>
          <w:szCs w:val="24"/>
        </w:rPr>
        <w:t>voinţa</w:t>
      </w:r>
      <w:proofErr w:type="spellEnd"/>
      <w:r w:rsidRPr="008361DF">
        <w:rPr>
          <w:rFonts w:ascii="Times New Roman" w:eastAsia="Calibri" w:hAnsi="Times New Roman" w:cs="Times New Roman"/>
          <w:bCs/>
          <w:sz w:val="24"/>
          <w:szCs w:val="24"/>
        </w:rPr>
        <w:t xml:space="preserve"> Guvernului, care pune în pericol interesul public </w:t>
      </w:r>
      <w:proofErr w:type="spellStart"/>
      <w:r w:rsidRPr="008361DF">
        <w:rPr>
          <w:rFonts w:ascii="Times New Roman" w:eastAsia="Calibri" w:hAnsi="Times New Roman" w:cs="Times New Roman"/>
          <w:bCs/>
          <w:sz w:val="24"/>
          <w:szCs w:val="24"/>
        </w:rPr>
        <w:t>şi</w:t>
      </w:r>
      <w:proofErr w:type="spellEnd"/>
      <w:r w:rsidRPr="008361DF">
        <w:rPr>
          <w:rFonts w:ascii="Times New Roman" w:eastAsia="Calibri" w:hAnsi="Times New Roman" w:cs="Times New Roman"/>
          <w:bCs/>
          <w:sz w:val="24"/>
          <w:szCs w:val="24"/>
        </w:rPr>
        <w:t xml:space="preserve"> a cărei reglementare nu poate fi amânată, se impune adoptarea de măsuri imediate prin </w:t>
      </w:r>
      <w:proofErr w:type="spellStart"/>
      <w:r w:rsidRPr="008361DF">
        <w:rPr>
          <w:rFonts w:ascii="Times New Roman" w:eastAsia="Calibri" w:hAnsi="Times New Roman" w:cs="Times New Roman"/>
          <w:bCs/>
          <w:sz w:val="24"/>
          <w:szCs w:val="24"/>
        </w:rPr>
        <w:t>ordonanţă</w:t>
      </w:r>
      <w:proofErr w:type="spellEnd"/>
      <w:r w:rsidRPr="008361DF">
        <w:rPr>
          <w:rFonts w:ascii="Times New Roman" w:eastAsia="Calibri" w:hAnsi="Times New Roman" w:cs="Times New Roman"/>
          <w:bCs/>
          <w:sz w:val="24"/>
          <w:szCs w:val="24"/>
        </w:rPr>
        <w:t xml:space="preserve"> de </w:t>
      </w:r>
      <w:proofErr w:type="spellStart"/>
      <w:r w:rsidRPr="008361DF">
        <w:rPr>
          <w:rFonts w:ascii="Times New Roman" w:eastAsia="Calibri" w:hAnsi="Times New Roman" w:cs="Times New Roman"/>
          <w:bCs/>
          <w:sz w:val="24"/>
          <w:szCs w:val="24"/>
        </w:rPr>
        <w:t>urgenţă</w:t>
      </w:r>
      <w:proofErr w:type="spellEnd"/>
      <w:r>
        <w:rPr>
          <w:rFonts w:ascii="Times New Roman" w:eastAsia="Calibri" w:hAnsi="Times New Roman" w:cs="Times New Roman"/>
          <w:bCs/>
          <w:sz w:val="24"/>
          <w:szCs w:val="24"/>
        </w:rPr>
        <w:t>,</w:t>
      </w:r>
    </w:p>
    <w:p w14:paraId="0B56650A" w14:textId="77777777" w:rsidR="008361DF" w:rsidRPr="008361DF" w:rsidRDefault="008361DF" w:rsidP="008361DF">
      <w:pPr>
        <w:spacing w:after="0" w:line="240" w:lineRule="auto"/>
        <w:jc w:val="both"/>
        <w:rPr>
          <w:rFonts w:ascii="Times New Roman" w:eastAsia="Calibri" w:hAnsi="Times New Roman" w:cs="Times New Roman"/>
          <w:bCs/>
          <w:sz w:val="24"/>
          <w:szCs w:val="24"/>
        </w:rPr>
      </w:pPr>
    </w:p>
    <w:p w14:paraId="5439AD59" w14:textId="198E67EA" w:rsidR="0064332D" w:rsidRPr="00C15D5B" w:rsidRDefault="008361DF" w:rsidP="008361DF">
      <w:pPr>
        <w:spacing w:after="0" w:line="240" w:lineRule="auto"/>
        <w:jc w:val="both"/>
        <w:rPr>
          <w:rFonts w:ascii="Times New Roman" w:hAnsi="Times New Roman" w:cs="Times New Roman"/>
          <w:sz w:val="24"/>
          <w:szCs w:val="24"/>
        </w:rPr>
      </w:pPr>
      <w:r>
        <w:rPr>
          <w:rFonts w:ascii="Times New Roman" w:eastAsia="Calibri" w:hAnsi="Times New Roman" w:cs="Times New Roman"/>
          <w:bCs/>
          <w:sz w:val="24"/>
          <w:szCs w:val="24"/>
        </w:rPr>
        <w:t>d</w:t>
      </w:r>
      <w:r w:rsidRPr="008361DF">
        <w:rPr>
          <w:rFonts w:ascii="Times New Roman" w:eastAsia="Calibri" w:hAnsi="Times New Roman" w:cs="Times New Roman"/>
          <w:bCs/>
          <w:sz w:val="24"/>
          <w:szCs w:val="24"/>
        </w:rPr>
        <w:t xml:space="preserve">eoarece toate aceste elemente vizează interesul public </w:t>
      </w:r>
      <w:proofErr w:type="spellStart"/>
      <w:r w:rsidRPr="008361DF">
        <w:rPr>
          <w:rFonts w:ascii="Times New Roman" w:eastAsia="Calibri" w:hAnsi="Times New Roman" w:cs="Times New Roman"/>
          <w:bCs/>
          <w:sz w:val="24"/>
          <w:szCs w:val="24"/>
        </w:rPr>
        <w:t>şi</w:t>
      </w:r>
      <w:proofErr w:type="spellEnd"/>
      <w:r w:rsidRPr="008361DF">
        <w:rPr>
          <w:rFonts w:ascii="Times New Roman" w:eastAsia="Calibri" w:hAnsi="Times New Roman" w:cs="Times New Roman"/>
          <w:bCs/>
          <w:sz w:val="24"/>
          <w:szCs w:val="24"/>
        </w:rPr>
        <w:t xml:space="preserve"> constituie </w:t>
      </w:r>
      <w:proofErr w:type="spellStart"/>
      <w:r w:rsidRPr="008361DF">
        <w:rPr>
          <w:rFonts w:ascii="Times New Roman" w:eastAsia="Calibri" w:hAnsi="Times New Roman" w:cs="Times New Roman"/>
          <w:bCs/>
          <w:sz w:val="24"/>
          <w:szCs w:val="24"/>
        </w:rPr>
        <w:t>situaţii</w:t>
      </w:r>
      <w:proofErr w:type="spellEnd"/>
      <w:r w:rsidRPr="008361DF">
        <w:rPr>
          <w:rFonts w:ascii="Times New Roman" w:eastAsia="Calibri" w:hAnsi="Times New Roman" w:cs="Times New Roman"/>
          <w:bCs/>
          <w:sz w:val="24"/>
          <w:szCs w:val="24"/>
        </w:rPr>
        <w:t xml:space="preserve"> de </w:t>
      </w:r>
      <w:proofErr w:type="spellStart"/>
      <w:r w:rsidRPr="008361DF">
        <w:rPr>
          <w:rFonts w:ascii="Times New Roman" w:eastAsia="Calibri" w:hAnsi="Times New Roman" w:cs="Times New Roman"/>
          <w:bCs/>
          <w:sz w:val="24"/>
          <w:szCs w:val="24"/>
        </w:rPr>
        <w:t>urgenţă</w:t>
      </w:r>
      <w:proofErr w:type="spellEnd"/>
      <w:r w:rsidRPr="008361DF">
        <w:rPr>
          <w:rFonts w:ascii="Times New Roman" w:eastAsia="Calibri" w:hAnsi="Times New Roman" w:cs="Times New Roman"/>
          <w:bCs/>
          <w:sz w:val="24"/>
          <w:szCs w:val="24"/>
        </w:rPr>
        <w:t>, extraordinare, a căror reglementare nu poate fi amânată,</w:t>
      </w:r>
    </w:p>
    <w:p w14:paraId="03214531" w14:textId="43BC06A0" w:rsidR="00CD5CC2" w:rsidRPr="00C15D5B" w:rsidRDefault="00CD5CC2" w:rsidP="00CD5CC2">
      <w:pPr>
        <w:spacing w:after="0" w:line="240" w:lineRule="auto"/>
        <w:jc w:val="both"/>
        <w:rPr>
          <w:rFonts w:ascii="Times New Roman" w:eastAsia="Calibri" w:hAnsi="Times New Roman" w:cs="Times New Roman"/>
          <w:bCs/>
          <w:sz w:val="24"/>
          <w:szCs w:val="24"/>
        </w:rPr>
      </w:pPr>
    </w:p>
    <w:p w14:paraId="44E15AD0" w14:textId="77777777" w:rsidR="00764CFC" w:rsidRPr="00C15D5B" w:rsidRDefault="00764CFC" w:rsidP="00764CFC">
      <w:pPr>
        <w:spacing w:after="0" w:line="240" w:lineRule="auto"/>
        <w:ind w:firstLine="720"/>
        <w:jc w:val="both"/>
        <w:rPr>
          <w:rFonts w:ascii="Times New Roman" w:hAnsi="Times New Roman" w:cs="Times New Roman"/>
          <w:sz w:val="24"/>
          <w:szCs w:val="24"/>
        </w:rPr>
      </w:pPr>
      <w:r w:rsidRPr="00C15D5B">
        <w:rPr>
          <w:rFonts w:ascii="Times New Roman" w:hAnsi="Times New Roman" w:cs="Times New Roman"/>
          <w:sz w:val="24"/>
          <w:szCs w:val="24"/>
        </w:rPr>
        <w:t xml:space="preserve">În temeiul art. 115 alin. (4) din Constituția României, republicată, </w:t>
      </w:r>
    </w:p>
    <w:p w14:paraId="1465A9D8" w14:textId="77777777" w:rsidR="00764CFC" w:rsidRPr="00C15D5B" w:rsidRDefault="00764CFC" w:rsidP="00764CFC">
      <w:pPr>
        <w:spacing w:after="0" w:line="240" w:lineRule="auto"/>
        <w:ind w:firstLine="720"/>
        <w:jc w:val="both"/>
        <w:rPr>
          <w:rFonts w:ascii="Times New Roman" w:hAnsi="Times New Roman" w:cs="Times New Roman"/>
          <w:sz w:val="24"/>
          <w:szCs w:val="24"/>
        </w:rPr>
      </w:pPr>
    </w:p>
    <w:p w14:paraId="1B317380" w14:textId="77777777" w:rsidR="00764CFC" w:rsidRPr="00C15D5B" w:rsidRDefault="00764CFC" w:rsidP="00764CFC">
      <w:pPr>
        <w:spacing w:after="0" w:line="240" w:lineRule="auto"/>
        <w:ind w:firstLine="708"/>
        <w:jc w:val="both"/>
        <w:rPr>
          <w:rFonts w:ascii="Times New Roman" w:hAnsi="Times New Roman" w:cs="Times New Roman"/>
          <w:b/>
          <w:sz w:val="24"/>
          <w:szCs w:val="24"/>
        </w:rPr>
      </w:pPr>
      <w:r w:rsidRPr="00C15D5B">
        <w:rPr>
          <w:rFonts w:ascii="Times New Roman" w:hAnsi="Times New Roman" w:cs="Times New Roman"/>
          <w:b/>
          <w:sz w:val="24"/>
          <w:szCs w:val="24"/>
        </w:rPr>
        <w:t>Guvernul României adoptă prezenta ordonanță de urgență.</w:t>
      </w:r>
    </w:p>
    <w:p w14:paraId="5C6293E9" w14:textId="44429E82" w:rsidR="00FF7DC6" w:rsidRPr="00C15D5B" w:rsidRDefault="00FF7DC6" w:rsidP="00764CFC">
      <w:pPr>
        <w:spacing w:after="0" w:line="240" w:lineRule="auto"/>
        <w:ind w:firstLine="708"/>
        <w:jc w:val="both"/>
        <w:rPr>
          <w:rFonts w:ascii="Times New Roman" w:hAnsi="Times New Roman" w:cs="Times New Roman"/>
          <w:b/>
          <w:sz w:val="24"/>
          <w:szCs w:val="24"/>
        </w:rPr>
      </w:pPr>
    </w:p>
    <w:p w14:paraId="409F3D98" w14:textId="049651BA" w:rsidR="00A52F58" w:rsidRDefault="00FF7DC6" w:rsidP="00236085">
      <w:pPr>
        <w:spacing w:after="0" w:line="240" w:lineRule="auto"/>
        <w:ind w:firstLine="708"/>
        <w:jc w:val="both"/>
        <w:rPr>
          <w:rFonts w:ascii="Times New Roman" w:hAnsi="Times New Roman" w:cs="Times New Roman"/>
          <w:b/>
          <w:sz w:val="24"/>
          <w:szCs w:val="24"/>
        </w:rPr>
      </w:pPr>
      <w:r w:rsidRPr="00C15D5B">
        <w:rPr>
          <w:rFonts w:ascii="Times New Roman" w:hAnsi="Times New Roman" w:cs="Times New Roman"/>
          <w:b/>
          <w:sz w:val="24"/>
          <w:szCs w:val="24"/>
        </w:rPr>
        <w:t>Art.1</w:t>
      </w:r>
    </w:p>
    <w:p w14:paraId="15C9F735" w14:textId="77777777" w:rsidR="00903E9E" w:rsidRPr="00C15D5B" w:rsidRDefault="00903E9E" w:rsidP="00236085">
      <w:pPr>
        <w:spacing w:after="0" w:line="240" w:lineRule="auto"/>
        <w:ind w:firstLine="708"/>
        <w:jc w:val="both"/>
        <w:rPr>
          <w:rFonts w:ascii="Times New Roman" w:hAnsi="Times New Roman" w:cs="Times New Roman"/>
          <w:b/>
          <w:sz w:val="24"/>
          <w:szCs w:val="24"/>
        </w:rPr>
      </w:pPr>
    </w:p>
    <w:p w14:paraId="71E86C1B" w14:textId="5E5F680E" w:rsidR="00881745" w:rsidRPr="00C15D5B" w:rsidRDefault="00FF7DC6" w:rsidP="00FA4B5C">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sz w:val="24"/>
          <w:szCs w:val="24"/>
        </w:rPr>
        <w:t xml:space="preserve">(1) </w:t>
      </w:r>
      <w:r w:rsidRPr="00C15D5B">
        <w:rPr>
          <w:rFonts w:ascii="Times New Roman" w:hAnsi="Times New Roman" w:cs="Times New Roman"/>
          <w:sz w:val="24"/>
          <w:szCs w:val="24"/>
        </w:rPr>
        <w:t xml:space="preserve">Prezenta ordonanță de urgență are </w:t>
      </w:r>
      <w:r w:rsidR="00783E22" w:rsidRPr="00C15D5B">
        <w:rPr>
          <w:rFonts w:ascii="Times New Roman" w:hAnsi="Times New Roman" w:cs="Times New Roman"/>
          <w:sz w:val="24"/>
          <w:szCs w:val="24"/>
        </w:rPr>
        <w:t>ca obiect</w:t>
      </w:r>
      <w:r w:rsidR="00903E9E">
        <w:rPr>
          <w:rFonts w:ascii="Times New Roman" w:hAnsi="Times New Roman" w:cs="Times New Roman"/>
          <w:sz w:val="24"/>
          <w:szCs w:val="24"/>
        </w:rPr>
        <w:t xml:space="preserve"> </w:t>
      </w:r>
      <w:r w:rsidRPr="00C15D5B">
        <w:rPr>
          <w:rFonts w:ascii="Times New Roman" w:hAnsi="Times New Roman" w:cs="Times New Roman"/>
          <w:sz w:val="24"/>
          <w:szCs w:val="24"/>
        </w:rPr>
        <w:t xml:space="preserve">instituirea </w:t>
      </w:r>
      <w:r w:rsidR="00903E9E">
        <w:rPr>
          <w:rFonts w:ascii="Times New Roman" w:hAnsi="Times New Roman" w:cs="Times New Roman"/>
          <w:sz w:val="24"/>
          <w:szCs w:val="24"/>
        </w:rPr>
        <w:t xml:space="preserve">unui mecanism de </w:t>
      </w:r>
      <w:r w:rsidR="00903E9E" w:rsidRPr="00903E9E">
        <w:rPr>
          <w:rFonts w:ascii="Times New Roman" w:eastAsia="Calibri" w:hAnsi="Times New Roman" w:cs="Times New Roman"/>
          <w:bCs/>
          <w:sz w:val="24"/>
          <w:szCs w:val="24"/>
        </w:rPr>
        <w:t xml:space="preserve">decontare </w:t>
      </w:r>
      <w:r w:rsidR="00903E9E">
        <w:rPr>
          <w:rFonts w:ascii="Times New Roman" w:eastAsia="Calibri" w:hAnsi="Times New Roman" w:cs="Times New Roman"/>
          <w:bCs/>
          <w:sz w:val="24"/>
          <w:szCs w:val="24"/>
        </w:rPr>
        <w:t xml:space="preserve">din cadrul Programului </w:t>
      </w:r>
      <w:r w:rsidR="00E908B0">
        <w:rPr>
          <w:rFonts w:ascii="Times New Roman" w:eastAsia="Calibri" w:hAnsi="Times New Roman" w:cs="Times New Roman"/>
          <w:bCs/>
          <w:sz w:val="24"/>
          <w:szCs w:val="24"/>
        </w:rPr>
        <w:t>o</w:t>
      </w:r>
      <w:r w:rsidR="00903E9E">
        <w:rPr>
          <w:rFonts w:ascii="Times New Roman" w:eastAsia="Calibri" w:hAnsi="Times New Roman" w:cs="Times New Roman"/>
          <w:bCs/>
          <w:sz w:val="24"/>
          <w:szCs w:val="24"/>
        </w:rPr>
        <w:t xml:space="preserve">perațional Capital Uman a </w:t>
      </w:r>
      <w:r w:rsidRPr="00C15D5B">
        <w:rPr>
          <w:rFonts w:ascii="Times New Roman" w:hAnsi="Times New Roman" w:cs="Times New Roman"/>
          <w:sz w:val="24"/>
          <w:szCs w:val="24"/>
        </w:rPr>
        <w:t>măsuri</w:t>
      </w:r>
      <w:r w:rsidR="00903E9E">
        <w:rPr>
          <w:rFonts w:ascii="Times New Roman" w:hAnsi="Times New Roman" w:cs="Times New Roman"/>
          <w:sz w:val="24"/>
          <w:szCs w:val="24"/>
        </w:rPr>
        <w:t>lor</w:t>
      </w:r>
      <w:r w:rsidRPr="00C15D5B">
        <w:rPr>
          <w:rFonts w:ascii="Times New Roman" w:hAnsi="Times New Roman" w:cs="Times New Roman"/>
          <w:sz w:val="24"/>
          <w:szCs w:val="24"/>
        </w:rPr>
        <w:t xml:space="preserve"> temporare</w:t>
      </w:r>
      <w:r w:rsidR="00903E9E">
        <w:rPr>
          <w:rFonts w:ascii="Times New Roman" w:hAnsi="Times New Roman" w:cs="Times New Roman"/>
          <w:sz w:val="24"/>
          <w:szCs w:val="24"/>
        </w:rPr>
        <w:t xml:space="preserve"> imediate</w:t>
      </w:r>
      <w:r w:rsidR="00121191" w:rsidRPr="00C15D5B">
        <w:rPr>
          <w:rFonts w:ascii="Times New Roman" w:hAnsi="Times New Roman" w:cs="Times New Roman"/>
          <w:sz w:val="24"/>
          <w:szCs w:val="24"/>
        </w:rPr>
        <w:t xml:space="preserve"> </w:t>
      </w:r>
      <w:r w:rsidR="00903E9E">
        <w:rPr>
          <w:rFonts w:ascii="Times New Roman" w:hAnsi="Times New Roman" w:cs="Times New Roman"/>
          <w:sz w:val="24"/>
          <w:szCs w:val="24"/>
        </w:rPr>
        <w:t>acordate</w:t>
      </w:r>
      <w:r w:rsidR="00BC702E">
        <w:rPr>
          <w:rFonts w:ascii="Times New Roman" w:hAnsi="Times New Roman" w:cs="Times New Roman"/>
          <w:sz w:val="24"/>
          <w:szCs w:val="24"/>
        </w:rPr>
        <w:t xml:space="preserve"> </w:t>
      </w:r>
      <w:r w:rsidR="00446960" w:rsidRPr="00446960">
        <w:t xml:space="preserve"> </w:t>
      </w:r>
      <w:r w:rsidR="006C00C4" w:rsidRPr="006C00C4">
        <w:rPr>
          <w:rFonts w:ascii="Times New Roman" w:hAnsi="Times New Roman" w:cs="Times New Roman"/>
          <w:sz w:val="24"/>
          <w:szCs w:val="24"/>
        </w:rPr>
        <w:t>resortisanți</w:t>
      </w:r>
      <w:r w:rsidR="006C00C4">
        <w:rPr>
          <w:rFonts w:ascii="Times New Roman" w:hAnsi="Times New Roman" w:cs="Times New Roman"/>
          <w:sz w:val="24"/>
          <w:szCs w:val="24"/>
        </w:rPr>
        <w:t>lor</w:t>
      </w:r>
      <w:r w:rsidR="006C00C4" w:rsidRPr="006C00C4">
        <w:rPr>
          <w:rFonts w:ascii="Times New Roman" w:hAnsi="Times New Roman" w:cs="Times New Roman"/>
          <w:sz w:val="24"/>
          <w:szCs w:val="24"/>
        </w:rPr>
        <w:t xml:space="preserve"> ucraineni rezidenți în Ucraina, apatrizi</w:t>
      </w:r>
      <w:r w:rsidR="006C00C4">
        <w:rPr>
          <w:rFonts w:ascii="Times New Roman" w:hAnsi="Times New Roman" w:cs="Times New Roman"/>
          <w:sz w:val="24"/>
          <w:szCs w:val="24"/>
        </w:rPr>
        <w:t>lor</w:t>
      </w:r>
      <w:r w:rsidR="006C00C4" w:rsidRPr="006C00C4">
        <w:rPr>
          <w:rFonts w:ascii="Times New Roman" w:hAnsi="Times New Roman" w:cs="Times New Roman"/>
          <w:sz w:val="24"/>
          <w:szCs w:val="24"/>
        </w:rPr>
        <w:t xml:space="preserve"> și resortisanți</w:t>
      </w:r>
      <w:r w:rsidR="006C00C4">
        <w:rPr>
          <w:rFonts w:ascii="Times New Roman" w:hAnsi="Times New Roman" w:cs="Times New Roman"/>
          <w:sz w:val="24"/>
          <w:szCs w:val="24"/>
        </w:rPr>
        <w:t>lor</w:t>
      </w:r>
      <w:r w:rsidR="006C00C4" w:rsidRPr="006C00C4">
        <w:rPr>
          <w:rFonts w:ascii="Times New Roman" w:hAnsi="Times New Roman" w:cs="Times New Roman"/>
          <w:sz w:val="24"/>
          <w:szCs w:val="24"/>
        </w:rPr>
        <w:t xml:space="preserve"> țărilor terțe, altele decât Ucraina, care au fost strămutați din Ucraina la 24 februarie 2022, sau ulterior respectivei date, și care beneficiau în Ucraina de statutul de refugiat sau de o protecție echivalentă înainte de 24 februarie 2022, care pot dovedi că își aveau reședința legală în Ucraina înainte de 24 februarie 2022, pe baza unui permis de ședere permanentă valabil eliberat în conformitate cu dreptul ucrainean, și care nu se pot întoarce în condiții sigure și stabile în țara sau regiunea lor de origine</w:t>
      </w:r>
      <w:r w:rsidR="00446960">
        <w:rPr>
          <w:rFonts w:ascii="Times New Roman" w:hAnsi="Times New Roman" w:cs="Times New Roman"/>
          <w:sz w:val="24"/>
          <w:szCs w:val="24"/>
        </w:rPr>
        <w:t>,</w:t>
      </w:r>
      <w:r w:rsidR="00FA4B5C">
        <w:rPr>
          <w:rFonts w:ascii="Times New Roman" w:hAnsi="Times New Roman" w:cs="Times New Roman"/>
          <w:sz w:val="24"/>
          <w:szCs w:val="24"/>
        </w:rPr>
        <w:t xml:space="preserve"> </w:t>
      </w:r>
      <w:r w:rsidR="00121191" w:rsidRPr="00C15D5B">
        <w:rPr>
          <w:rFonts w:ascii="Times New Roman" w:hAnsi="Times New Roman" w:cs="Times New Roman"/>
          <w:sz w:val="24"/>
          <w:szCs w:val="24"/>
        </w:rPr>
        <w:t xml:space="preserve">prin </w:t>
      </w:r>
      <w:r w:rsidR="00B830DC" w:rsidRPr="00C15D5B">
        <w:rPr>
          <w:rFonts w:ascii="Times New Roman" w:hAnsi="Times New Roman" w:cs="Times New Roman"/>
          <w:sz w:val="24"/>
          <w:szCs w:val="24"/>
        </w:rPr>
        <w:t>decontarea pe baz</w:t>
      </w:r>
      <w:r w:rsidR="00E908B0">
        <w:rPr>
          <w:rFonts w:ascii="Times New Roman" w:hAnsi="Times New Roman" w:cs="Times New Roman"/>
          <w:sz w:val="24"/>
          <w:szCs w:val="24"/>
        </w:rPr>
        <w:t>ă</w:t>
      </w:r>
      <w:r w:rsidR="00B830DC" w:rsidRPr="00C15D5B">
        <w:rPr>
          <w:rFonts w:ascii="Times New Roman" w:hAnsi="Times New Roman" w:cs="Times New Roman"/>
          <w:sz w:val="24"/>
          <w:szCs w:val="24"/>
        </w:rPr>
        <w:t xml:space="preserve"> de </w:t>
      </w:r>
      <w:r w:rsidR="00881745" w:rsidRPr="00C15D5B">
        <w:rPr>
          <w:rFonts w:ascii="Times New Roman" w:hAnsi="Times New Roman" w:cs="Times New Roman"/>
          <w:sz w:val="24"/>
          <w:szCs w:val="24"/>
        </w:rPr>
        <w:t>c</w:t>
      </w:r>
      <w:r w:rsidR="00236085" w:rsidRPr="00C15D5B">
        <w:rPr>
          <w:rFonts w:ascii="Times New Roman" w:hAnsi="Times New Roman" w:cs="Times New Roman"/>
          <w:sz w:val="24"/>
          <w:szCs w:val="24"/>
        </w:rPr>
        <w:t xml:space="preserve">ost unitar </w:t>
      </w:r>
      <w:r w:rsidR="00B830DC" w:rsidRPr="00C15D5B">
        <w:rPr>
          <w:rFonts w:ascii="Times New Roman" w:hAnsi="Times New Roman" w:cs="Times New Roman"/>
          <w:sz w:val="24"/>
          <w:szCs w:val="24"/>
        </w:rPr>
        <w:t xml:space="preserve">a anumitor cheltuieli legate </w:t>
      </w:r>
      <w:r w:rsidR="00236085" w:rsidRPr="00C15D5B">
        <w:rPr>
          <w:rFonts w:ascii="Times New Roman" w:hAnsi="Times New Roman" w:cs="Times New Roman"/>
          <w:sz w:val="24"/>
          <w:szCs w:val="24"/>
        </w:rPr>
        <w:t>de migrați</w:t>
      </w:r>
      <w:r w:rsidR="00365579" w:rsidRPr="00C15D5B">
        <w:rPr>
          <w:rFonts w:ascii="Times New Roman" w:hAnsi="Times New Roman" w:cs="Times New Roman"/>
          <w:sz w:val="24"/>
          <w:szCs w:val="24"/>
        </w:rPr>
        <w:t>a</w:t>
      </w:r>
      <w:r w:rsidR="00236085" w:rsidRPr="00C15D5B">
        <w:rPr>
          <w:rFonts w:ascii="Times New Roman" w:hAnsi="Times New Roman" w:cs="Times New Roman"/>
          <w:sz w:val="24"/>
          <w:szCs w:val="24"/>
        </w:rPr>
        <w:t xml:space="preserve"> generat</w:t>
      </w:r>
      <w:r w:rsidR="00E908B0">
        <w:rPr>
          <w:rFonts w:ascii="Times New Roman" w:hAnsi="Times New Roman" w:cs="Times New Roman"/>
          <w:sz w:val="24"/>
          <w:szCs w:val="24"/>
        </w:rPr>
        <w:t>ă</w:t>
      </w:r>
      <w:r w:rsidR="00236085" w:rsidRPr="00C15D5B">
        <w:rPr>
          <w:rFonts w:ascii="Times New Roman" w:hAnsi="Times New Roman" w:cs="Times New Roman"/>
          <w:sz w:val="24"/>
          <w:szCs w:val="24"/>
        </w:rPr>
        <w:t xml:space="preserve"> de agresiunea militară a Federației Ruse</w:t>
      </w:r>
      <w:r w:rsidR="00881745" w:rsidRPr="00C15D5B">
        <w:rPr>
          <w:rFonts w:ascii="Times New Roman" w:hAnsi="Times New Roman" w:cs="Times New Roman"/>
          <w:sz w:val="24"/>
          <w:szCs w:val="24"/>
        </w:rPr>
        <w:t>, așa după cum este stabilit acest cost un</w:t>
      </w:r>
      <w:r w:rsidR="00365579" w:rsidRPr="00C15D5B">
        <w:rPr>
          <w:rFonts w:ascii="Times New Roman" w:hAnsi="Times New Roman" w:cs="Times New Roman"/>
          <w:sz w:val="24"/>
          <w:szCs w:val="24"/>
        </w:rPr>
        <w:t>i</w:t>
      </w:r>
      <w:r w:rsidR="00881745" w:rsidRPr="00C15D5B">
        <w:rPr>
          <w:rFonts w:ascii="Times New Roman" w:hAnsi="Times New Roman" w:cs="Times New Roman"/>
          <w:sz w:val="24"/>
          <w:szCs w:val="24"/>
        </w:rPr>
        <w:t xml:space="preserve">tar prin Regulamentul (UE) 2022/613 al Parlamentului European și al Consiliului din 12 aprilie 2022 de modificare a Regulamentelor (UE) nr. 1303/2013 și (UE) nr. 223/2014 în ceea ce privește majorarea </w:t>
      </w:r>
      <w:proofErr w:type="spellStart"/>
      <w:r w:rsidR="00881745" w:rsidRPr="00C15D5B">
        <w:rPr>
          <w:rFonts w:ascii="Times New Roman" w:hAnsi="Times New Roman" w:cs="Times New Roman"/>
          <w:sz w:val="24"/>
          <w:szCs w:val="24"/>
        </w:rPr>
        <w:t>prefinanțării</w:t>
      </w:r>
      <w:proofErr w:type="spellEnd"/>
      <w:r w:rsidR="00881745" w:rsidRPr="00C15D5B">
        <w:rPr>
          <w:rFonts w:ascii="Times New Roman" w:hAnsi="Times New Roman" w:cs="Times New Roman"/>
          <w:sz w:val="24"/>
          <w:szCs w:val="24"/>
        </w:rPr>
        <w:t xml:space="preserve"> din resursele REACT-EU și stabilirea unui cost unitar</w:t>
      </w:r>
      <w:r w:rsidR="00F2276D" w:rsidRPr="00C15D5B">
        <w:rPr>
          <w:rFonts w:ascii="Times New Roman" w:hAnsi="Times New Roman" w:cs="Times New Roman"/>
          <w:sz w:val="24"/>
          <w:szCs w:val="24"/>
        </w:rPr>
        <w:t>.</w:t>
      </w:r>
    </w:p>
    <w:p w14:paraId="6F2DA225" w14:textId="5272FB3D" w:rsidR="00B4423E" w:rsidRPr="00C15D5B" w:rsidRDefault="00B4423E" w:rsidP="00EF3235">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bCs/>
          <w:sz w:val="24"/>
          <w:szCs w:val="24"/>
        </w:rPr>
        <w:lastRenderedPageBreak/>
        <w:t>(</w:t>
      </w:r>
      <w:r w:rsidR="00F4178F" w:rsidRPr="00C15D5B">
        <w:rPr>
          <w:rFonts w:ascii="Times New Roman" w:hAnsi="Times New Roman" w:cs="Times New Roman"/>
          <w:b/>
          <w:bCs/>
          <w:sz w:val="24"/>
          <w:szCs w:val="24"/>
        </w:rPr>
        <w:t>2</w:t>
      </w:r>
      <w:r w:rsidRPr="00C15D5B">
        <w:rPr>
          <w:rFonts w:ascii="Times New Roman" w:hAnsi="Times New Roman" w:cs="Times New Roman"/>
          <w:b/>
          <w:bCs/>
          <w:sz w:val="24"/>
          <w:szCs w:val="24"/>
        </w:rPr>
        <w:t>)</w:t>
      </w:r>
      <w:r w:rsidRPr="00C15D5B">
        <w:rPr>
          <w:rFonts w:ascii="Times New Roman" w:hAnsi="Times New Roman" w:cs="Times New Roman"/>
          <w:sz w:val="24"/>
          <w:szCs w:val="24"/>
        </w:rPr>
        <w:t xml:space="preserve"> Sprijinul financiar acordat </w:t>
      </w:r>
      <w:r w:rsidR="00E908B0">
        <w:rPr>
          <w:rFonts w:ascii="Times New Roman" w:hAnsi="Times New Roman" w:cs="Times New Roman"/>
          <w:sz w:val="24"/>
          <w:szCs w:val="24"/>
        </w:rPr>
        <w:t>î</w:t>
      </w:r>
      <w:r w:rsidRPr="00C15D5B">
        <w:rPr>
          <w:rFonts w:ascii="Times New Roman" w:hAnsi="Times New Roman" w:cs="Times New Roman"/>
          <w:sz w:val="24"/>
          <w:szCs w:val="24"/>
        </w:rPr>
        <w:t xml:space="preserve">n condițiile prevăzute de prezenta ordonanță de urgență are drept scop compensarea </w:t>
      </w:r>
      <w:bookmarkStart w:id="6" w:name="_Hlk104900430"/>
      <w:r w:rsidRPr="00C15D5B">
        <w:rPr>
          <w:rFonts w:ascii="Times New Roman" w:hAnsi="Times New Roman" w:cs="Times New Roman"/>
          <w:sz w:val="24"/>
          <w:szCs w:val="24"/>
        </w:rPr>
        <w:t xml:space="preserve">unei părți din cheltuielile </w:t>
      </w:r>
      <w:r w:rsidR="00850088" w:rsidRPr="00C15D5B">
        <w:rPr>
          <w:rFonts w:ascii="Times New Roman" w:hAnsi="Times New Roman" w:cs="Times New Roman"/>
          <w:sz w:val="24"/>
          <w:szCs w:val="24"/>
        </w:rPr>
        <w:t>efectuate</w:t>
      </w:r>
      <w:r w:rsidR="003C193A" w:rsidRPr="00C15D5B">
        <w:rPr>
          <w:rFonts w:ascii="Times New Roman" w:hAnsi="Times New Roman" w:cs="Times New Roman"/>
          <w:sz w:val="24"/>
          <w:szCs w:val="24"/>
        </w:rPr>
        <w:t xml:space="preserve"> </w:t>
      </w:r>
      <w:bookmarkEnd w:id="6"/>
      <w:r w:rsidR="003C193A" w:rsidRPr="00C15D5B">
        <w:rPr>
          <w:rFonts w:ascii="Times New Roman" w:hAnsi="Times New Roman" w:cs="Times New Roman"/>
          <w:sz w:val="24"/>
          <w:szCs w:val="24"/>
        </w:rPr>
        <w:t>de statul român</w:t>
      </w:r>
      <w:r w:rsidR="00850088" w:rsidRPr="00C15D5B">
        <w:rPr>
          <w:rFonts w:ascii="Times New Roman" w:hAnsi="Times New Roman" w:cs="Times New Roman"/>
          <w:sz w:val="24"/>
          <w:szCs w:val="24"/>
        </w:rPr>
        <w:t xml:space="preserve"> pentru </w:t>
      </w:r>
      <w:r w:rsidR="005C2ABC" w:rsidRPr="00C15D5B">
        <w:rPr>
          <w:rFonts w:ascii="Times New Roman" w:hAnsi="Times New Roman" w:cs="Times New Roman"/>
          <w:sz w:val="24"/>
          <w:szCs w:val="24"/>
        </w:rPr>
        <w:t xml:space="preserve">satisfacerea </w:t>
      </w:r>
      <w:r w:rsidR="00850088" w:rsidRPr="00C15D5B">
        <w:rPr>
          <w:rFonts w:ascii="Times New Roman" w:hAnsi="Times New Roman" w:cs="Times New Roman"/>
          <w:sz w:val="24"/>
          <w:szCs w:val="24"/>
        </w:rPr>
        <w:t>nevoil</w:t>
      </w:r>
      <w:r w:rsidR="005C2ABC" w:rsidRPr="00C15D5B">
        <w:rPr>
          <w:rFonts w:ascii="Times New Roman" w:hAnsi="Times New Roman" w:cs="Times New Roman"/>
          <w:sz w:val="24"/>
          <w:szCs w:val="24"/>
        </w:rPr>
        <w:t>or</w:t>
      </w:r>
      <w:r w:rsidR="00850088" w:rsidRPr="00C15D5B">
        <w:rPr>
          <w:rFonts w:ascii="Times New Roman" w:hAnsi="Times New Roman" w:cs="Times New Roman"/>
          <w:sz w:val="24"/>
          <w:szCs w:val="24"/>
        </w:rPr>
        <w:t xml:space="preserve"> de bază </w:t>
      </w:r>
      <w:r w:rsidR="003C193A" w:rsidRPr="00C15D5B">
        <w:rPr>
          <w:rFonts w:ascii="Times New Roman" w:hAnsi="Times New Roman" w:cs="Times New Roman"/>
          <w:sz w:val="24"/>
          <w:szCs w:val="24"/>
        </w:rPr>
        <w:t>imediate</w:t>
      </w:r>
      <w:r w:rsidR="00850088" w:rsidRPr="00C15D5B">
        <w:rPr>
          <w:rFonts w:ascii="Times New Roman" w:hAnsi="Times New Roman" w:cs="Times New Roman"/>
          <w:sz w:val="24"/>
          <w:szCs w:val="24"/>
        </w:rPr>
        <w:t xml:space="preserve"> și sprijinul </w:t>
      </w:r>
      <w:r w:rsidR="00E87134" w:rsidRPr="00C15D5B">
        <w:rPr>
          <w:rFonts w:ascii="Times New Roman" w:hAnsi="Times New Roman" w:cs="Times New Roman"/>
          <w:sz w:val="24"/>
          <w:szCs w:val="24"/>
        </w:rPr>
        <w:t>cetățenilor</w:t>
      </w:r>
      <w:r w:rsidR="00850088" w:rsidRPr="00C15D5B">
        <w:rPr>
          <w:rFonts w:ascii="Times New Roman" w:hAnsi="Times New Roman" w:cs="Times New Roman"/>
          <w:sz w:val="24"/>
          <w:szCs w:val="24"/>
        </w:rPr>
        <w:t xml:space="preserve"> străini sau apatrizilor </w:t>
      </w:r>
      <w:proofErr w:type="spellStart"/>
      <w:r w:rsidR="00850088" w:rsidRPr="00C15D5B">
        <w:rPr>
          <w:rFonts w:ascii="Times New Roman" w:hAnsi="Times New Roman" w:cs="Times New Roman"/>
          <w:sz w:val="24"/>
          <w:szCs w:val="24"/>
        </w:rPr>
        <w:t>aflaţi</w:t>
      </w:r>
      <w:proofErr w:type="spellEnd"/>
      <w:r w:rsidR="00850088" w:rsidRPr="00C15D5B">
        <w:rPr>
          <w:rFonts w:ascii="Times New Roman" w:hAnsi="Times New Roman" w:cs="Times New Roman"/>
          <w:sz w:val="24"/>
          <w:szCs w:val="24"/>
        </w:rPr>
        <w:t xml:space="preserve"> în </w:t>
      </w:r>
      <w:proofErr w:type="spellStart"/>
      <w:r w:rsidR="00850088" w:rsidRPr="00C15D5B">
        <w:rPr>
          <w:rFonts w:ascii="Times New Roman" w:hAnsi="Times New Roman" w:cs="Times New Roman"/>
          <w:sz w:val="24"/>
          <w:szCs w:val="24"/>
        </w:rPr>
        <w:t>situaţii</w:t>
      </w:r>
      <w:proofErr w:type="spellEnd"/>
      <w:r w:rsidR="00850088" w:rsidRPr="00C15D5B">
        <w:rPr>
          <w:rFonts w:ascii="Times New Roman" w:hAnsi="Times New Roman" w:cs="Times New Roman"/>
          <w:sz w:val="24"/>
          <w:szCs w:val="24"/>
        </w:rPr>
        <w:t xml:space="preserve"> deosebite, </w:t>
      </w:r>
      <w:proofErr w:type="spellStart"/>
      <w:r w:rsidR="00850088" w:rsidRPr="00C15D5B">
        <w:rPr>
          <w:rFonts w:ascii="Times New Roman" w:hAnsi="Times New Roman" w:cs="Times New Roman"/>
          <w:sz w:val="24"/>
          <w:szCs w:val="24"/>
        </w:rPr>
        <w:t>proveniţi</w:t>
      </w:r>
      <w:proofErr w:type="spellEnd"/>
      <w:r w:rsidR="00850088" w:rsidRPr="00C15D5B">
        <w:rPr>
          <w:rFonts w:ascii="Times New Roman" w:hAnsi="Times New Roman" w:cs="Times New Roman"/>
          <w:sz w:val="24"/>
          <w:szCs w:val="24"/>
        </w:rPr>
        <w:t xml:space="preserve"> din zona conflictului armat din Ucraina</w:t>
      </w:r>
      <w:r w:rsidR="005C2ABC" w:rsidRPr="00C15D5B">
        <w:rPr>
          <w:rFonts w:ascii="Times New Roman" w:hAnsi="Times New Roman" w:cs="Times New Roman"/>
          <w:sz w:val="24"/>
          <w:szCs w:val="24"/>
        </w:rPr>
        <w:t>.</w:t>
      </w:r>
    </w:p>
    <w:p w14:paraId="1A4B2AF6" w14:textId="77777777" w:rsidR="00EF3235" w:rsidRPr="00C15D5B" w:rsidRDefault="00EF3235" w:rsidP="00EF3235">
      <w:pPr>
        <w:spacing w:after="0" w:line="240" w:lineRule="auto"/>
        <w:ind w:firstLine="708"/>
        <w:jc w:val="both"/>
        <w:rPr>
          <w:rFonts w:ascii="Times New Roman" w:hAnsi="Times New Roman" w:cs="Times New Roman"/>
          <w:sz w:val="24"/>
          <w:szCs w:val="24"/>
        </w:rPr>
      </w:pPr>
    </w:p>
    <w:p w14:paraId="5FFB8360" w14:textId="4EF8CEC5" w:rsidR="00A52F58" w:rsidRDefault="006B01D2" w:rsidP="00B830DC">
      <w:pPr>
        <w:spacing w:after="0" w:line="240" w:lineRule="auto"/>
        <w:ind w:firstLine="708"/>
        <w:jc w:val="both"/>
        <w:rPr>
          <w:rFonts w:ascii="Times New Roman" w:hAnsi="Times New Roman" w:cs="Times New Roman"/>
          <w:b/>
          <w:bCs/>
          <w:sz w:val="24"/>
          <w:szCs w:val="24"/>
        </w:rPr>
      </w:pPr>
      <w:r w:rsidRPr="00C15D5B">
        <w:rPr>
          <w:rFonts w:ascii="Times New Roman" w:hAnsi="Times New Roman" w:cs="Times New Roman"/>
          <w:b/>
          <w:bCs/>
          <w:sz w:val="24"/>
          <w:szCs w:val="24"/>
        </w:rPr>
        <w:t xml:space="preserve">Art.2 </w:t>
      </w:r>
    </w:p>
    <w:p w14:paraId="3A213CE6" w14:textId="77777777" w:rsidR="004D07AE" w:rsidRPr="00C15D5B" w:rsidRDefault="004D07AE" w:rsidP="00B830DC">
      <w:pPr>
        <w:spacing w:after="0" w:line="240" w:lineRule="auto"/>
        <w:ind w:firstLine="708"/>
        <w:jc w:val="both"/>
        <w:rPr>
          <w:rFonts w:ascii="Times New Roman" w:hAnsi="Times New Roman" w:cs="Times New Roman"/>
          <w:b/>
          <w:bCs/>
          <w:sz w:val="24"/>
          <w:szCs w:val="24"/>
        </w:rPr>
      </w:pPr>
    </w:p>
    <w:p w14:paraId="242BBC43" w14:textId="1BBE5A61" w:rsidR="00F218BB" w:rsidRPr="00C15D5B" w:rsidRDefault="006B01D2" w:rsidP="00E85C3C">
      <w:pPr>
        <w:spacing w:after="0" w:line="240" w:lineRule="auto"/>
        <w:ind w:firstLine="708"/>
        <w:jc w:val="both"/>
        <w:rPr>
          <w:rFonts w:ascii="Times New Roman" w:hAnsi="Times New Roman" w:cs="Times New Roman"/>
          <w:sz w:val="24"/>
          <w:szCs w:val="24"/>
        </w:rPr>
      </w:pPr>
      <w:bookmarkStart w:id="7" w:name="_Hlk104815937"/>
      <w:r w:rsidRPr="00C15D5B">
        <w:rPr>
          <w:rFonts w:ascii="Times New Roman" w:hAnsi="Times New Roman" w:cs="Times New Roman"/>
          <w:b/>
          <w:bCs/>
          <w:sz w:val="24"/>
          <w:szCs w:val="24"/>
        </w:rPr>
        <w:t>(</w:t>
      </w:r>
      <w:r w:rsidR="004C176F" w:rsidRPr="00C15D5B">
        <w:rPr>
          <w:rFonts w:ascii="Times New Roman" w:hAnsi="Times New Roman" w:cs="Times New Roman"/>
          <w:b/>
          <w:bCs/>
          <w:sz w:val="24"/>
          <w:szCs w:val="24"/>
        </w:rPr>
        <w:t>1</w:t>
      </w:r>
      <w:r w:rsidRPr="00C15D5B">
        <w:rPr>
          <w:rFonts w:ascii="Times New Roman" w:hAnsi="Times New Roman" w:cs="Times New Roman"/>
          <w:b/>
          <w:bCs/>
          <w:sz w:val="24"/>
          <w:szCs w:val="24"/>
        </w:rPr>
        <w:t>)</w:t>
      </w:r>
      <w:r w:rsidRPr="00C15D5B">
        <w:rPr>
          <w:rFonts w:ascii="Times New Roman" w:hAnsi="Times New Roman" w:cs="Times New Roman"/>
          <w:sz w:val="24"/>
          <w:szCs w:val="24"/>
        </w:rPr>
        <w:t xml:space="preserve"> </w:t>
      </w:r>
      <w:r w:rsidR="00A93629" w:rsidRPr="00C15D5B">
        <w:rPr>
          <w:rFonts w:ascii="Times New Roman" w:hAnsi="Times New Roman" w:cs="Times New Roman"/>
          <w:sz w:val="24"/>
          <w:szCs w:val="24"/>
        </w:rPr>
        <w:t xml:space="preserve">Ministerul Afacerilor Interne, prin </w:t>
      </w:r>
      <w:bookmarkStart w:id="8" w:name="_Hlk105066224"/>
      <w:r w:rsidR="00A93629" w:rsidRPr="00C15D5B">
        <w:rPr>
          <w:rFonts w:ascii="Times New Roman" w:hAnsi="Times New Roman" w:cs="Times New Roman"/>
          <w:sz w:val="24"/>
          <w:szCs w:val="24"/>
        </w:rPr>
        <w:t>Inspectoratul General pentru Imigrări</w:t>
      </w:r>
      <w:bookmarkEnd w:id="8"/>
      <w:r w:rsidR="00A93629" w:rsidRPr="00C15D5B">
        <w:rPr>
          <w:rFonts w:ascii="Times New Roman" w:hAnsi="Times New Roman" w:cs="Times New Roman"/>
          <w:sz w:val="24"/>
          <w:szCs w:val="24"/>
        </w:rPr>
        <w:t xml:space="preserve">, are obligația de a </w:t>
      </w:r>
      <w:r w:rsidR="004C176F" w:rsidRPr="00C15D5B">
        <w:rPr>
          <w:rFonts w:ascii="Times New Roman" w:hAnsi="Times New Roman" w:cs="Times New Roman"/>
          <w:sz w:val="24"/>
          <w:szCs w:val="24"/>
        </w:rPr>
        <w:t>elabora</w:t>
      </w:r>
      <w:r w:rsidR="00E85C3C" w:rsidRPr="00C15D5B">
        <w:rPr>
          <w:rFonts w:ascii="Times New Roman" w:hAnsi="Times New Roman" w:cs="Times New Roman"/>
          <w:sz w:val="24"/>
          <w:szCs w:val="24"/>
        </w:rPr>
        <w:t xml:space="preserve"> săptămânal lista </w:t>
      </w:r>
      <w:proofErr w:type="spellStart"/>
      <w:r w:rsidR="00556524" w:rsidRPr="00C15D5B">
        <w:rPr>
          <w:rFonts w:ascii="Times New Roman" w:hAnsi="Times New Roman" w:cs="Times New Roman"/>
          <w:sz w:val="24"/>
          <w:szCs w:val="24"/>
        </w:rPr>
        <w:t>cetăţenilor</w:t>
      </w:r>
      <w:proofErr w:type="spellEnd"/>
      <w:r w:rsidR="00556524" w:rsidRPr="00C15D5B">
        <w:rPr>
          <w:rFonts w:ascii="Times New Roman" w:hAnsi="Times New Roman" w:cs="Times New Roman"/>
          <w:sz w:val="24"/>
          <w:szCs w:val="24"/>
        </w:rPr>
        <w:t xml:space="preserve"> străini sau apatrizilor </w:t>
      </w:r>
      <w:proofErr w:type="spellStart"/>
      <w:r w:rsidR="00556524" w:rsidRPr="00C15D5B">
        <w:rPr>
          <w:rFonts w:ascii="Times New Roman" w:hAnsi="Times New Roman" w:cs="Times New Roman"/>
          <w:sz w:val="24"/>
          <w:szCs w:val="24"/>
        </w:rPr>
        <w:t>aflaţi</w:t>
      </w:r>
      <w:proofErr w:type="spellEnd"/>
      <w:r w:rsidR="00556524" w:rsidRPr="00C15D5B">
        <w:rPr>
          <w:rFonts w:ascii="Times New Roman" w:hAnsi="Times New Roman" w:cs="Times New Roman"/>
          <w:sz w:val="24"/>
          <w:szCs w:val="24"/>
        </w:rPr>
        <w:t xml:space="preserve"> în </w:t>
      </w:r>
      <w:proofErr w:type="spellStart"/>
      <w:r w:rsidR="00556524" w:rsidRPr="00C15D5B">
        <w:rPr>
          <w:rFonts w:ascii="Times New Roman" w:hAnsi="Times New Roman" w:cs="Times New Roman"/>
          <w:sz w:val="24"/>
          <w:szCs w:val="24"/>
        </w:rPr>
        <w:t>situaţii</w:t>
      </w:r>
      <w:proofErr w:type="spellEnd"/>
      <w:r w:rsidR="00556524" w:rsidRPr="00C15D5B">
        <w:rPr>
          <w:rFonts w:ascii="Times New Roman" w:hAnsi="Times New Roman" w:cs="Times New Roman"/>
          <w:sz w:val="24"/>
          <w:szCs w:val="24"/>
        </w:rPr>
        <w:t xml:space="preserve"> deosebite, </w:t>
      </w:r>
      <w:proofErr w:type="spellStart"/>
      <w:r w:rsidR="00556524" w:rsidRPr="00C15D5B">
        <w:rPr>
          <w:rFonts w:ascii="Times New Roman" w:hAnsi="Times New Roman" w:cs="Times New Roman"/>
          <w:sz w:val="24"/>
          <w:szCs w:val="24"/>
        </w:rPr>
        <w:t>proveniţi</w:t>
      </w:r>
      <w:proofErr w:type="spellEnd"/>
      <w:r w:rsidR="00556524" w:rsidRPr="00C15D5B">
        <w:rPr>
          <w:rFonts w:ascii="Times New Roman" w:hAnsi="Times New Roman" w:cs="Times New Roman"/>
          <w:sz w:val="24"/>
          <w:szCs w:val="24"/>
        </w:rPr>
        <w:t xml:space="preserve"> din zona conflictului armat din Ucraina</w:t>
      </w:r>
      <w:r w:rsidR="00E85C3C" w:rsidRPr="00C15D5B">
        <w:rPr>
          <w:rFonts w:ascii="Times New Roman" w:hAnsi="Times New Roman" w:cs="Times New Roman"/>
          <w:sz w:val="24"/>
          <w:szCs w:val="24"/>
        </w:rPr>
        <w:t>,</w:t>
      </w:r>
      <w:r w:rsidR="008B635C" w:rsidRPr="00C15D5B">
        <w:rPr>
          <w:rFonts w:ascii="Times New Roman" w:hAnsi="Times New Roman" w:cs="Times New Roman"/>
          <w:sz w:val="24"/>
          <w:szCs w:val="24"/>
        </w:rPr>
        <w:t xml:space="preserve"> denumi</w:t>
      </w:r>
      <w:r w:rsidR="00F218BB" w:rsidRPr="00C15D5B">
        <w:rPr>
          <w:rFonts w:ascii="Times New Roman" w:hAnsi="Times New Roman" w:cs="Times New Roman"/>
          <w:sz w:val="24"/>
          <w:szCs w:val="24"/>
        </w:rPr>
        <w:t>t</w:t>
      </w:r>
      <w:r w:rsidR="00E908B0">
        <w:rPr>
          <w:rFonts w:ascii="Times New Roman" w:hAnsi="Times New Roman" w:cs="Times New Roman"/>
          <w:sz w:val="24"/>
          <w:szCs w:val="24"/>
        </w:rPr>
        <w:t>ă</w:t>
      </w:r>
      <w:r w:rsidR="00F218BB" w:rsidRPr="00C15D5B">
        <w:rPr>
          <w:rFonts w:ascii="Times New Roman" w:hAnsi="Times New Roman" w:cs="Times New Roman"/>
          <w:sz w:val="24"/>
          <w:szCs w:val="24"/>
        </w:rPr>
        <w:t xml:space="preserve"> </w:t>
      </w:r>
      <w:r w:rsidR="008B635C" w:rsidRPr="00C15D5B">
        <w:rPr>
          <w:rFonts w:ascii="Times New Roman" w:hAnsi="Times New Roman" w:cs="Times New Roman"/>
          <w:sz w:val="24"/>
          <w:szCs w:val="24"/>
        </w:rPr>
        <w:t xml:space="preserve"> </w:t>
      </w:r>
      <w:r w:rsidR="00E908B0">
        <w:rPr>
          <w:rFonts w:ascii="Times New Roman" w:hAnsi="Times New Roman" w:cs="Times New Roman"/>
          <w:sz w:val="24"/>
          <w:szCs w:val="24"/>
        </w:rPr>
        <w:t>î</w:t>
      </w:r>
      <w:r w:rsidR="008B635C" w:rsidRPr="00C15D5B">
        <w:rPr>
          <w:rFonts w:ascii="Times New Roman" w:hAnsi="Times New Roman" w:cs="Times New Roman"/>
          <w:sz w:val="24"/>
          <w:szCs w:val="24"/>
        </w:rPr>
        <w:t>n continuare</w:t>
      </w:r>
      <w:r w:rsidR="001876F9" w:rsidRPr="00C15D5B">
        <w:rPr>
          <w:rFonts w:ascii="Times New Roman" w:hAnsi="Times New Roman" w:cs="Times New Roman"/>
          <w:sz w:val="24"/>
          <w:szCs w:val="24"/>
        </w:rPr>
        <w:t xml:space="preserve"> </w:t>
      </w:r>
      <w:r w:rsidR="00F218BB" w:rsidRPr="00C15D5B">
        <w:rPr>
          <w:rFonts w:ascii="Times New Roman" w:hAnsi="Times New Roman" w:cs="Times New Roman"/>
          <w:sz w:val="24"/>
          <w:szCs w:val="24"/>
        </w:rPr>
        <w:t xml:space="preserve">lista </w:t>
      </w:r>
      <w:r w:rsidR="001876F9" w:rsidRPr="00C15D5B">
        <w:rPr>
          <w:rFonts w:ascii="Times New Roman" w:hAnsi="Times New Roman" w:cs="Times New Roman"/>
          <w:sz w:val="24"/>
          <w:szCs w:val="24"/>
        </w:rPr>
        <w:t>beneficiari</w:t>
      </w:r>
      <w:r w:rsidR="00F218BB" w:rsidRPr="00C15D5B">
        <w:rPr>
          <w:rFonts w:ascii="Times New Roman" w:hAnsi="Times New Roman" w:cs="Times New Roman"/>
          <w:sz w:val="24"/>
          <w:szCs w:val="24"/>
        </w:rPr>
        <w:t>lor</w:t>
      </w:r>
      <w:r w:rsidR="00E908B0">
        <w:rPr>
          <w:rFonts w:ascii="Times New Roman" w:hAnsi="Times New Roman" w:cs="Times New Roman"/>
          <w:sz w:val="24"/>
          <w:szCs w:val="24"/>
        </w:rPr>
        <w:t>,</w:t>
      </w:r>
      <w:r w:rsidR="00D7705A">
        <w:rPr>
          <w:rFonts w:ascii="Times New Roman" w:hAnsi="Times New Roman" w:cs="Times New Roman"/>
          <w:sz w:val="24"/>
          <w:szCs w:val="24"/>
        </w:rPr>
        <w:t xml:space="preserve"> și care s-au aflat, începând cu data de 24 februarie 2022</w:t>
      </w:r>
      <w:r w:rsidR="00043103">
        <w:rPr>
          <w:rFonts w:ascii="Times New Roman" w:hAnsi="Times New Roman" w:cs="Times New Roman"/>
          <w:sz w:val="24"/>
          <w:szCs w:val="24"/>
        </w:rPr>
        <w:t xml:space="preserve">, </w:t>
      </w:r>
      <w:r w:rsidR="00D7705A">
        <w:rPr>
          <w:rFonts w:ascii="Times New Roman" w:hAnsi="Times New Roman" w:cs="Times New Roman"/>
          <w:sz w:val="24"/>
          <w:szCs w:val="24"/>
        </w:rPr>
        <w:t xml:space="preserve"> pe teritoriul României.</w:t>
      </w:r>
    </w:p>
    <w:p w14:paraId="3D0FA8D1" w14:textId="78769625" w:rsidR="00E85C3C" w:rsidRPr="00C15D5B" w:rsidRDefault="00F218BB" w:rsidP="00F218BB">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bCs/>
          <w:sz w:val="24"/>
          <w:szCs w:val="24"/>
        </w:rPr>
        <w:t>(2)</w:t>
      </w:r>
      <w:r w:rsidRPr="00C15D5B">
        <w:rPr>
          <w:rFonts w:ascii="Times New Roman" w:hAnsi="Times New Roman" w:cs="Times New Roman"/>
          <w:sz w:val="24"/>
          <w:szCs w:val="24"/>
        </w:rPr>
        <w:t xml:space="preserve"> Lista beneficiarilor cuprinde persoanele </w:t>
      </w:r>
      <w:r w:rsidR="001E2FE2" w:rsidRPr="00C15D5B">
        <w:rPr>
          <w:rFonts w:ascii="Times New Roman" w:hAnsi="Times New Roman" w:cs="Times New Roman"/>
          <w:sz w:val="24"/>
          <w:szCs w:val="24"/>
        </w:rPr>
        <w:t>înregistrate</w:t>
      </w:r>
      <w:r w:rsidRPr="00C15D5B">
        <w:rPr>
          <w:rFonts w:ascii="Times New Roman" w:hAnsi="Times New Roman" w:cs="Times New Roman"/>
          <w:sz w:val="24"/>
          <w:szCs w:val="24"/>
        </w:rPr>
        <w:t xml:space="preserve"> la nivel </w:t>
      </w:r>
      <w:proofErr w:type="spellStart"/>
      <w:r w:rsidRPr="00C15D5B">
        <w:rPr>
          <w:rFonts w:ascii="Times New Roman" w:hAnsi="Times New Roman" w:cs="Times New Roman"/>
          <w:sz w:val="24"/>
          <w:szCs w:val="24"/>
        </w:rPr>
        <w:t>national</w:t>
      </w:r>
      <w:proofErr w:type="spellEnd"/>
      <w:r w:rsidRPr="00C15D5B">
        <w:rPr>
          <w:rFonts w:ascii="Times New Roman" w:hAnsi="Times New Roman" w:cs="Times New Roman"/>
          <w:sz w:val="24"/>
          <w:szCs w:val="24"/>
        </w:rPr>
        <w:t xml:space="preserve">, fie </w:t>
      </w:r>
      <w:r w:rsidR="00E908B0">
        <w:rPr>
          <w:rFonts w:ascii="Times New Roman" w:hAnsi="Times New Roman" w:cs="Times New Roman"/>
          <w:sz w:val="24"/>
          <w:szCs w:val="24"/>
        </w:rPr>
        <w:t>î</w:t>
      </w:r>
      <w:r w:rsidRPr="00C15D5B">
        <w:rPr>
          <w:rFonts w:ascii="Times New Roman" w:hAnsi="Times New Roman" w:cs="Times New Roman"/>
          <w:sz w:val="24"/>
          <w:szCs w:val="24"/>
        </w:rPr>
        <w:t xml:space="preserve">n cadrul Registrului național privind protecția temporară, fie </w:t>
      </w:r>
      <w:r w:rsidR="00E908B0">
        <w:rPr>
          <w:rFonts w:ascii="Times New Roman" w:hAnsi="Times New Roman" w:cs="Times New Roman"/>
          <w:sz w:val="24"/>
          <w:szCs w:val="24"/>
        </w:rPr>
        <w:t>î</w:t>
      </w:r>
      <w:r w:rsidRPr="00C15D5B">
        <w:rPr>
          <w:rFonts w:ascii="Times New Roman" w:hAnsi="Times New Roman" w:cs="Times New Roman"/>
          <w:sz w:val="24"/>
          <w:szCs w:val="24"/>
        </w:rPr>
        <w:t xml:space="preserve">n cadrul altor registre </w:t>
      </w:r>
      <w:proofErr w:type="spellStart"/>
      <w:r w:rsidRPr="00C15D5B">
        <w:rPr>
          <w:rFonts w:ascii="Times New Roman" w:hAnsi="Times New Roman" w:cs="Times New Roman"/>
          <w:sz w:val="24"/>
          <w:szCs w:val="24"/>
        </w:rPr>
        <w:t>nationale</w:t>
      </w:r>
      <w:proofErr w:type="spellEnd"/>
      <w:r w:rsidRPr="00C15D5B">
        <w:rPr>
          <w:rFonts w:ascii="Times New Roman" w:hAnsi="Times New Roman" w:cs="Times New Roman"/>
          <w:sz w:val="24"/>
          <w:szCs w:val="24"/>
        </w:rPr>
        <w:t>/regionale/</w:t>
      </w:r>
      <w:proofErr w:type="spellStart"/>
      <w:r w:rsidRPr="00C15D5B">
        <w:rPr>
          <w:rFonts w:ascii="Times New Roman" w:hAnsi="Times New Roman" w:cs="Times New Roman"/>
          <w:sz w:val="24"/>
          <w:szCs w:val="24"/>
        </w:rPr>
        <w:t>judetene</w:t>
      </w:r>
      <w:proofErr w:type="spellEnd"/>
      <w:r w:rsidRPr="00C15D5B">
        <w:rPr>
          <w:rFonts w:ascii="Times New Roman" w:hAnsi="Times New Roman" w:cs="Times New Roman"/>
          <w:sz w:val="24"/>
          <w:szCs w:val="24"/>
        </w:rPr>
        <w:t xml:space="preserve">/vamale și se întocmește începând cu data de 24 februarie 2022. </w:t>
      </w:r>
      <w:r w:rsidR="00E85C3C" w:rsidRPr="00C15D5B">
        <w:rPr>
          <w:rFonts w:ascii="Times New Roman" w:hAnsi="Times New Roman" w:cs="Times New Roman"/>
          <w:sz w:val="24"/>
          <w:szCs w:val="24"/>
        </w:rPr>
        <w:t xml:space="preserve"> </w:t>
      </w:r>
    </w:p>
    <w:p w14:paraId="3AAB5F41" w14:textId="4A8D8D4E" w:rsidR="003868FF" w:rsidRPr="00C15D5B" w:rsidRDefault="008229B2" w:rsidP="008229B2">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bCs/>
          <w:sz w:val="24"/>
          <w:szCs w:val="24"/>
        </w:rPr>
        <w:t>(</w:t>
      </w:r>
      <w:r w:rsidR="00F218BB" w:rsidRPr="00C15D5B">
        <w:rPr>
          <w:rFonts w:ascii="Times New Roman" w:hAnsi="Times New Roman" w:cs="Times New Roman"/>
          <w:b/>
          <w:bCs/>
          <w:sz w:val="24"/>
          <w:szCs w:val="24"/>
        </w:rPr>
        <w:t>3</w:t>
      </w:r>
      <w:r w:rsidRPr="00C15D5B">
        <w:rPr>
          <w:rFonts w:ascii="Times New Roman" w:hAnsi="Times New Roman" w:cs="Times New Roman"/>
          <w:b/>
          <w:bCs/>
          <w:sz w:val="24"/>
          <w:szCs w:val="24"/>
        </w:rPr>
        <w:t>)</w:t>
      </w:r>
      <w:r w:rsidRPr="00C15D5B">
        <w:rPr>
          <w:rFonts w:ascii="Times New Roman" w:hAnsi="Times New Roman" w:cs="Times New Roman"/>
          <w:sz w:val="24"/>
          <w:szCs w:val="24"/>
        </w:rPr>
        <w:t xml:space="preserve"> Ministerul Afacerilor Interne, </w:t>
      </w:r>
      <w:r w:rsidR="004D07AE" w:rsidRPr="004D07AE">
        <w:rPr>
          <w:rFonts w:ascii="Times New Roman" w:hAnsi="Times New Roman" w:cs="Times New Roman"/>
          <w:sz w:val="24"/>
          <w:szCs w:val="24"/>
        </w:rPr>
        <w:t xml:space="preserve">prin </w:t>
      </w:r>
      <w:proofErr w:type="spellStart"/>
      <w:r w:rsidR="004D07AE" w:rsidRPr="004D07AE">
        <w:rPr>
          <w:rFonts w:ascii="Times New Roman" w:hAnsi="Times New Roman" w:cs="Times New Roman"/>
          <w:sz w:val="24"/>
          <w:szCs w:val="24"/>
        </w:rPr>
        <w:t>institutiile</w:t>
      </w:r>
      <w:proofErr w:type="spellEnd"/>
      <w:r w:rsidR="004D07AE" w:rsidRPr="004D07AE">
        <w:rPr>
          <w:rFonts w:ascii="Times New Roman" w:hAnsi="Times New Roman" w:cs="Times New Roman"/>
          <w:sz w:val="24"/>
          <w:szCs w:val="24"/>
        </w:rPr>
        <w:t xml:space="preserve"> din subordine</w:t>
      </w:r>
      <w:r w:rsidRPr="00C15D5B">
        <w:rPr>
          <w:rFonts w:ascii="Times New Roman" w:hAnsi="Times New Roman" w:cs="Times New Roman"/>
          <w:sz w:val="24"/>
          <w:szCs w:val="24"/>
        </w:rPr>
        <w:t xml:space="preserve">, are obligația de a verifica </w:t>
      </w:r>
      <w:r w:rsidR="00E908B0">
        <w:rPr>
          <w:rFonts w:ascii="Times New Roman" w:hAnsi="Times New Roman" w:cs="Times New Roman"/>
          <w:sz w:val="24"/>
          <w:szCs w:val="24"/>
        </w:rPr>
        <w:t>ș</w:t>
      </w:r>
      <w:r w:rsidRPr="00C15D5B">
        <w:rPr>
          <w:rFonts w:ascii="Times New Roman" w:hAnsi="Times New Roman" w:cs="Times New Roman"/>
          <w:sz w:val="24"/>
          <w:szCs w:val="24"/>
        </w:rPr>
        <w:t xml:space="preserve">i valida informațiile incluse </w:t>
      </w:r>
      <w:r w:rsidR="00E908B0">
        <w:rPr>
          <w:rFonts w:ascii="Times New Roman" w:hAnsi="Times New Roman" w:cs="Times New Roman"/>
          <w:sz w:val="24"/>
          <w:szCs w:val="24"/>
        </w:rPr>
        <w:t>î</w:t>
      </w:r>
      <w:r w:rsidRPr="00C15D5B">
        <w:rPr>
          <w:rFonts w:ascii="Times New Roman" w:hAnsi="Times New Roman" w:cs="Times New Roman"/>
          <w:sz w:val="24"/>
          <w:szCs w:val="24"/>
        </w:rPr>
        <w:t xml:space="preserve">n lista beneficiarilor, </w:t>
      </w:r>
      <w:r w:rsidR="00E908B0">
        <w:rPr>
          <w:rFonts w:ascii="Times New Roman" w:hAnsi="Times New Roman" w:cs="Times New Roman"/>
          <w:sz w:val="24"/>
          <w:szCs w:val="24"/>
        </w:rPr>
        <w:t>î</w:t>
      </w:r>
      <w:r w:rsidRPr="00C15D5B">
        <w:rPr>
          <w:rFonts w:ascii="Times New Roman" w:hAnsi="Times New Roman" w:cs="Times New Roman"/>
          <w:sz w:val="24"/>
          <w:szCs w:val="24"/>
        </w:rPr>
        <w:t xml:space="preserve">n special </w:t>
      </w:r>
      <w:r w:rsidR="00E908B0">
        <w:rPr>
          <w:rFonts w:ascii="Times New Roman" w:hAnsi="Times New Roman" w:cs="Times New Roman"/>
          <w:sz w:val="24"/>
          <w:szCs w:val="24"/>
        </w:rPr>
        <w:t>î</w:t>
      </w:r>
      <w:r w:rsidRPr="00C15D5B">
        <w:rPr>
          <w:rFonts w:ascii="Times New Roman" w:hAnsi="Times New Roman" w:cs="Times New Roman"/>
          <w:sz w:val="24"/>
          <w:szCs w:val="24"/>
        </w:rPr>
        <w:t>n ceea ce privește dubla finanțare a cheltuielilor</w:t>
      </w:r>
      <w:r w:rsidR="00750158" w:rsidRPr="00C15D5B">
        <w:rPr>
          <w:rFonts w:ascii="Times New Roman" w:hAnsi="Times New Roman" w:cs="Times New Roman"/>
          <w:sz w:val="24"/>
          <w:szCs w:val="24"/>
        </w:rPr>
        <w:t xml:space="preserve"> respectiv pentru același beneficiar de </w:t>
      </w:r>
      <w:proofErr w:type="spellStart"/>
      <w:r w:rsidR="00750158" w:rsidRPr="00C15D5B">
        <w:rPr>
          <w:rFonts w:ascii="Times New Roman" w:hAnsi="Times New Roman" w:cs="Times New Roman"/>
          <w:sz w:val="24"/>
          <w:szCs w:val="24"/>
        </w:rPr>
        <w:t>protectie</w:t>
      </w:r>
      <w:proofErr w:type="spellEnd"/>
      <w:r w:rsidR="00750158" w:rsidRPr="00C15D5B">
        <w:rPr>
          <w:rFonts w:ascii="Times New Roman" w:hAnsi="Times New Roman" w:cs="Times New Roman"/>
          <w:sz w:val="24"/>
          <w:szCs w:val="24"/>
        </w:rPr>
        <w:t xml:space="preserve"> temporar</w:t>
      </w:r>
      <w:r w:rsidR="00E908B0">
        <w:rPr>
          <w:rFonts w:ascii="Times New Roman" w:hAnsi="Times New Roman" w:cs="Times New Roman"/>
          <w:sz w:val="24"/>
          <w:szCs w:val="24"/>
        </w:rPr>
        <w:t>ă</w:t>
      </w:r>
      <w:r w:rsidR="00750158" w:rsidRPr="00C15D5B">
        <w:rPr>
          <w:rFonts w:ascii="Times New Roman" w:hAnsi="Times New Roman" w:cs="Times New Roman"/>
          <w:sz w:val="24"/>
          <w:szCs w:val="24"/>
        </w:rPr>
        <w:t xml:space="preserve"> sau de alte forme de </w:t>
      </w:r>
      <w:proofErr w:type="spellStart"/>
      <w:r w:rsidR="00750158" w:rsidRPr="00C15D5B">
        <w:rPr>
          <w:rFonts w:ascii="Times New Roman" w:hAnsi="Times New Roman" w:cs="Times New Roman"/>
          <w:sz w:val="24"/>
          <w:szCs w:val="24"/>
        </w:rPr>
        <w:t>protectie</w:t>
      </w:r>
      <w:proofErr w:type="spellEnd"/>
      <w:r w:rsidR="00750158" w:rsidRPr="00C15D5B">
        <w:rPr>
          <w:rFonts w:ascii="Times New Roman" w:hAnsi="Times New Roman" w:cs="Times New Roman"/>
          <w:sz w:val="24"/>
          <w:szCs w:val="24"/>
        </w:rPr>
        <w:t xml:space="preserve"> adecvate, </w:t>
      </w:r>
      <w:r w:rsidR="00082CAA">
        <w:rPr>
          <w:rFonts w:ascii="Times New Roman" w:hAnsi="Times New Roman" w:cs="Times New Roman"/>
          <w:sz w:val="24"/>
          <w:szCs w:val="24"/>
        </w:rPr>
        <w:t xml:space="preserve">respectiv </w:t>
      </w:r>
      <w:r w:rsidR="00750158" w:rsidRPr="00C15D5B">
        <w:rPr>
          <w:rFonts w:ascii="Times New Roman" w:hAnsi="Times New Roman" w:cs="Times New Roman"/>
          <w:sz w:val="24"/>
          <w:szCs w:val="24"/>
        </w:rPr>
        <w:t>nu se poate solicita decontarea cheltuielilor pe baza de costuri unitare, de dou</w:t>
      </w:r>
      <w:r w:rsidR="00E908B0">
        <w:rPr>
          <w:rFonts w:ascii="Times New Roman" w:hAnsi="Times New Roman" w:cs="Times New Roman"/>
          <w:sz w:val="24"/>
          <w:szCs w:val="24"/>
        </w:rPr>
        <w:t>ă</w:t>
      </w:r>
      <w:r w:rsidR="00750158" w:rsidRPr="00C15D5B">
        <w:rPr>
          <w:rFonts w:ascii="Times New Roman" w:hAnsi="Times New Roman" w:cs="Times New Roman"/>
          <w:sz w:val="24"/>
          <w:szCs w:val="24"/>
        </w:rPr>
        <w:t xml:space="preserve"> sau mai multe ori </w:t>
      </w:r>
      <w:r w:rsidR="00E908B0">
        <w:rPr>
          <w:rFonts w:ascii="Times New Roman" w:hAnsi="Times New Roman" w:cs="Times New Roman"/>
          <w:sz w:val="24"/>
          <w:szCs w:val="24"/>
        </w:rPr>
        <w:t>î</w:t>
      </w:r>
      <w:r w:rsidR="00750158" w:rsidRPr="00C15D5B">
        <w:rPr>
          <w:rFonts w:ascii="Times New Roman" w:hAnsi="Times New Roman" w:cs="Times New Roman"/>
          <w:sz w:val="24"/>
          <w:szCs w:val="24"/>
        </w:rPr>
        <w:t>n aceeași s</w:t>
      </w:r>
      <w:r w:rsidR="00E908B0">
        <w:rPr>
          <w:rFonts w:ascii="Times New Roman" w:hAnsi="Times New Roman" w:cs="Times New Roman"/>
          <w:sz w:val="24"/>
          <w:szCs w:val="24"/>
        </w:rPr>
        <w:t>ă</w:t>
      </w:r>
      <w:r w:rsidR="00750158" w:rsidRPr="00C15D5B">
        <w:rPr>
          <w:rFonts w:ascii="Times New Roman" w:hAnsi="Times New Roman" w:cs="Times New Roman"/>
          <w:sz w:val="24"/>
          <w:szCs w:val="24"/>
        </w:rPr>
        <w:t>pt</w:t>
      </w:r>
      <w:r w:rsidR="00E908B0">
        <w:rPr>
          <w:rFonts w:ascii="Times New Roman" w:hAnsi="Times New Roman" w:cs="Times New Roman"/>
          <w:sz w:val="24"/>
          <w:szCs w:val="24"/>
        </w:rPr>
        <w:t>ă</w:t>
      </w:r>
      <w:r w:rsidR="00750158" w:rsidRPr="00C15D5B">
        <w:rPr>
          <w:rFonts w:ascii="Times New Roman" w:hAnsi="Times New Roman" w:cs="Times New Roman"/>
          <w:sz w:val="24"/>
          <w:szCs w:val="24"/>
        </w:rPr>
        <w:t>m</w:t>
      </w:r>
      <w:r w:rsidR="00E908B0">
        <w:rPr>
          <w:rFonts w:ascii="Times New Roman" w:hAnsi="Times New Roman" w:cs="Times New Roman"/>
          <w:sz w:val="24"/>
          <w:szCs w:val="24"/>
        </w:rPr>
        <w:t>â</w:t>
      </w:r>
      <w:r w:rsidR="00750158" w:rsidRPr="00C15D5B">
        <w:rPr>
          <w:rFonts w:ascii="Times New Roman" w:hAnsi="Times New Roman" w:cs="Times New Roman"/>
          <w:sz w:val="24"/>
          <w:szCs w:val="24"/>
        </w:rPr>
        <w:t>n</w:t>
      </w:r>
      <w:r w:rsidR="00E908B0">
        <w:rPr>
          <w:rFonts w:ascii="Times New Roman" w:hAnsi="Times New Roman" w:cs="Times New Roman"/>
          <w:sz w:val="24"/>
          <w:szCs w:val="24"/>
        </w:rPr>
        <w:t>ă</w:t>
      </w:r>
      <w:r w:rsidR="00750158" w:rsidRPr="00C15D5B">
        <w:rPr>
          <w:rFonts w:ascii="Times New Roman" w:hAnsi="Times New Roman" w:cs="Times New Roman"/>
          <w:sz w:val="24"/>
          <w:szCs w:val="24"/>
        </w:rPr>
        <w:t xml:space="preserve">. </w:t>
      </w:r>
      <w:bookmarkEnd w:id="7"/>
    </w:p>
    <w:p w14:paraId="54F6FBC8" w14:textId="056ED13B" w:rsidR="000012CA" w:rsidRPr="00C15D5B" w:rsidRDefault="00491170" w:rsidP="00491170">
      <w:pPr>
        <w:spacing w:after="0" w:line="240" w:lineRule="auto"/>
        <w:jc w:val="both"/>
        <w:rPr>
          <w:rFonts w:ascii="Times New Roman" w:hAnsi="Times New Roman" w:cs="Times New Roman"/>
          <w:sz w:val="24"/>
          <w:szCs w:val="24"/>
        </w:rPr>
      </w:pPr>
      <w:r w:rsidRPr="00C15D5B">
        <w:rPr>
          <w:rFonts w:ascii="Times New Roman" w:hAnsi="Times New Roman" w:cs="Times New Roman"/>
          <w:b/>
          <w:bCs/>
          <w:sz w:val="24"/>
          <w:szCs w:val="24"/>
        </w:rPr>
        <w:tab/>
      </w:r>
      <w:bookmarkStart w:id="9" w:name="_Hlk104809413"/>
      <w:r w:rsidR="006B01D2" w:rsidRPr="00C15D5B">
        <w:rPr>
          <w:rFonts w:ascii="Times New Roman" w:hAnsi="Times New Roman" w:cs="Times New Roman"/>
          <w:b/>
          <w:bCs/>
          <w:sz w:val="24"/>
          <w:szCs w:val="24"/>
        </w:rPr>
        <w:t>(</w:t>
      </w:r>
      <w:r w:rsidR="00F218BB" w:rsidRPr="00C15D5B">
        <w:rPr>
          <w:rFonts w:ascii="Times New Roman" w:hAnsi="Times New Roman" w:cs="Times New Roman"/>
          <w:b/>
          <w:bCs/>
          <w:sz w:val="24"/>
          <w:szCs w:val="24"/>
        </w:rPr>
        <w:t>4</w:t>
      </w:r>
      <w:r w:rsidR="006B01D2" w:rsidRPr="00C15D5B">
        <w:rPr>
          <w:rFonts w:ascii="Times New Roman" w:hAnsi="Times New Roman" w:cs="Times New Roman"/>
          <w:b/>
          <w:bCs/>
          <w:sz w:val="24"/>
          <w:szCs w:val="24"/>
        </w:rPr>
        <w:t>)</w:t>
      </w:r>
      <w:r w:rsidR="006B01D2" w:rsidRPr="00C15D5B">
        <w:rPr>
          <w:rFonts w:ascii="Times New Roman" w:hAnsi="Times New Roman" w:cs="Times New Roman"/>
          <w:sz w:val="24"/>
          <w:szCs w:val="24"/>
        </w:rPr>
        <w:t xml:space="preserve"> </w:t>
      </w:r>
      <w:bookmarkEnd w:id="9"/>
      <w:r w:rsidR="00855EBF" w:rsidRPr="00855EBF">
        <w:rPr>
          <w:rFonts w:ascii="Times New Roman" w:hAnsi="Times New Roman" w:cs="Times New Roman"/>
          <w:sz w:val="24"/>
          <w:szCs w:val="24"/>
        </w:rPr>
        <w:t>Lista beneficiarilor se organizează săptămânal</w:t>
      </w:r>
      <w:r w:rsidR="00C164C2">
        <w:rPr>
          <w:rFonts w:ascii="Times New Roman" w:hAnsi="Times New Roman" w:cs="Times New Roman"/>
          <w:sz w:val="24"/>
          <w:szCs w:val="24"/>
        </w:rPr>
        <w:t xml:space="preserve"> și include persoanele menționate la art. 1 alin (1) </w:t>
      </w:r>
      <w:r w:rsidR="0067150E">
        <w:rPr>
          <w:rFonts w:ascii="Times New Roman" w:hAnsi="Times New Roman" w:cs="Times New Roman"/>
          <w:sz w:val="24"/>
          <w:szCs w:val="24"/>
        </w:rPr>
        <w:t xml:space="preserve">care au </w:t>
      </w:r>
      <w:r w:rsidR="00B60D67">
        <w:rPr>
          <w:rFonts w:ascii="Times New Roman" w:hAnsi="Times New Roman" w:cs="Times New Roman"/>
          <w:sz w:val="24"/>
          <w:szCs w:val="24"/>
        </w:rPr>
        <w:t xml:space="preserve">intrat pe teritoriul României </w:t>
      </w:r>
      <w:r w:rsidR="00855EBF" w:rsidRPr="00855EBF">
        <w:rPr>
          <w:rFonts w:ascii="Times New Roman" w:hAnsi="Times New Roman" w:cs="Times New Roman"/>
          <w:sz w:val="24"/>
          <w:szCs w:val="24"/>
        </w:rPr>
        <w:t>începând cu 24 februarie 2022, dată care reprezintă prima zi de referință a primei săptămâni de raportare. Fiecare săptămână de raportare este contorizată individual și independent de luna sau lunile calendaristice din care fac parte zilele care compun săptămâna de referință</w:t>
      </w:r>
      <w:r w:rsidR="0004230F" w:rsidRPr="00C15D5B">
        <w:rPr>
          <w:rFonts w:ascii="Times New Roman" w:hAnsi="Times New Roman" w:cs="Times New Roman"/>
          <w:sz w:val="24"/>
          <w:szCs w:val="24"/>
        </w:rPr>
        <w:t>.</w:t>
      </w:r>
      <w:r w:rsidR="005B609E" w:rsidRPr="00C15D5B">
        <w:rPr>
          <w:rFonts w:ascii="Times New Roman" w:hAnsi="Times New Roman" w:cs="Times New Roman"/>
          <w:sz w:val="24"/>
          <w:szCs w:val="24"/>
        </w:rPr>
        <w:t xml:space="preserve"> </w:t>
      </w:r>
    </w:p>
    <w:p w14:paraId="5FEA086B" w14:textId="64A46F80" w:rsidR="00267F41" w:rsidRPr="00C15D5B" w:rsidRDefault="00267F41" w:rsidP="00267F41">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bCs/>
          <w:sz w:val="24"/>
          <w:szCs w:val="24"/>
        </w:rPr>
        <w:t>(</w:t>
      </w:r>
      <w:r w:rsidR="008229B2" w:rsidRPr="00C15D5B">
        <w:rPr>
          <w:rFonts w:ascii="Times New Roman" w:hAnsi="Times New Roman" w:cs="Times New Roman"/>
          <w:b/>
          <w:bCs/>
          <w:sz w:val="24"/>
          <w:szCs w:val="24"/>
        </w:rPr>
        <w:t>5</w:t>
      </w:r>
      <w:r w:rsidRPr="00C15D5B">
        <w:rPr>
          <w:rFonts w:ascii="Times New Roman" w:hAnsi="Times New Roman" w:cs="Times New Roman"/>
          <w:b/>
          <w:bCs/>
          <w:sz w:val="24"/>
          <w:szCs w:val="24"/>
        </w:rPr>
        <w:t>)</w:t>
      </w:r>
      <w:r w:rsidRPr="00C15D5B">
        <w:rPr>
          <w:rFonts w:ascii="Times New Roman" w:hAnsi="Times New Roman" w:cs="Times New Roman"/>
          <w:sz w:val="24"/>
          <w:szCs w:val="24"/>
        </w:rPr>
        <w:t xml:space="preserve"> Prelucrarea datelor cu caracter personal ale beneficiarilor în temeiul prezentei ordonanțe de urgență se realizează cu respectarea Regulamentului (UE) 2016/679 al Parlamentului European </w:t>
      </w:r>
      <w:proofErr w:type="spellStart"/>
      <w:r w:rsidRPr="00C15D5B">
        <w:rPr>
          <w:rFonts w:ascii="Times New Roman" w:hAnsi="Times New Roman" w:cs="Times New Roman"/>
          <w:sz w:val="24"/>
          <w:szCs w:val="24"/>
        </w:rPr>
        <w:t>şi</w:t>
      </w:r>
      <w:proofErr w:type="spellEnd"/>
      <w:r w:rsidRPr="00C15D5B">
        <w:rPr>
          <w:rFonts w:ascii="Times New Roman" w:hAnsi="Times New Roman" w:cs="Times New Roman"/>
          <w:sz w:val="24"/>
          <w:szCs w:val="24"/>
        </w:rPr>
        <w:t xml:space="preserve"> al Consiliului din 27 aprilie 2016 privind </w:t>
      </w:r>
      <w:proofErr w:type="spellStart"/>
      <w:r w:rsidRPr="00C15D5B">
        <w:rPr>
          <w:rFonts w:ascii="Times New Roman" w:hAnsi="Times New Roman" w:cs="Times New Roman"/>
          <w:sz w:val="24"/>
          <w:szCs w:val="24"/>
        </w:rPr>
        <w:t>protecţia</w:t>
      </w:r>
      <w:proofErr w:type="spellEnd"/>
      <w:r w:rsidRPr="00C15D5B">
        <w:rPr>
          <w:rFonts w:ascii="Times New Roman" w:hAnsi="Times New Roman" w:cs="Times New Roman"/>
          <w:sz w:val="24"/>
          <w:szCs w:val="24"/>
        </w:rPr>
        <w:t xml:space="preserve"> persoanelor fizice în ceea ce </w:t>
      </w:r>
      <w:proofErr w:type="spellStart"/>
      <w:r w:rsidRPr="00C15D5B">
        <w:rPr>
          <w:rFonts w:ascii="Times New Roman" w:hAnsi="Times New Roman" w:cs="Times New Roman"/>
          <w:sz w:val="24"/>
          <w:szCs w:val="24"/>
        </w:rPr>
        <w:t>priveşte</w:t>
      </w:r>
      <w:proofErr w:type="spellEnd"/>
      <w:r w:rsidRPr="00C15D5B">
        <w:rPr>
          <w:rFonts w:ascii="Times New Roman" w:hAnsi="Times New Roman" w:cs="Times New Roman"/>
          <w:sz w:val="24"/>
          <w:szCs w:val="24"/>
        </w:rPr>
        <w:t xml:space="preserve"> prelucrarea datelor cu caracter personal </w:t>
      </w:r>
      <w:proofErr w:type="spellStart"/>
      <w:r w:rsidRPr="00C15D5B">
        <w:rPr>
          <w:rFonts w:ascii="Times New Roman" w:hAnsi="Times New Roman" w:cs="Times New Roman"/>
          <w:sz w:val="24"/>
          <w:szCs w:val="24"/>
        </w:rPr>
        <w:t>şi</w:t>
      </w:r>
      <w:proofErr w:type="spellEnd"/>
      <w:r w:rsidRPr="00C15D5B">
        <w:rPr>
          <w:rFonts w:ascii="Times New Roman" w:hAnsi="Times New Roman" w:cs="Times New Roman"/>
          <w:sz w:val="24"/>
          <w:szCs w:val="24"/>
        </w:rPr>
        <w:t xml:space="preserve"> privind libera </w:t>
      </w:r>
      <w:proofErr w:type="spellStart"/>
      <w:r w:rsidRPr="00C15D5B">
        <w:rPr>
          <w:rFonts w:ascii="Times New Roman" w:hAnsi="Times New Roman" w:cs="Times New Roman"/>
          <w:sz w:val="24"/>
          <w:szCs w:val="24"/>
        </w:rPr>
        <w:t>circulaţie</w:t>
      </w:r>
      <w:proofErr w:type="spellEnd"/>
      <w:r w:rsidRPr="00C15D5B">
        <w:rPr>
          <w:rFonts w:ascii="Times New Roman" w:hAnsi="Times New Roman" w:cs="Times New Roman"/>
          <w:sz w:val="24"/>
          <w:szCs w:val="24"/>
        </w:rPr>
        <w:t xml:space="preserve"> a acestor date </w:t>
      </w:r>
      <w:proofErr w:type="spellStart"/>
      <w:r w:rsidRPr="00C15D5B">
        <w:rPr>
          <w:rFonts w:ascii="Times New Roman" w:hAnsi="Times New Roman" w:cs="Times New Roman"/>
          <w:sz w:val="24"/>
          <w:szCs w:val="24"/>
        </w:rPr>
        <w:t>şi</w:t>
      </w:r>
      <w:proofErr w:type="spellEnd"/>
      <w:r w:rsidRPr="00C15D5B">
        <w:rPr>
          <w:rFonts w:ascii="Times New Roman" w:hAnsi="Times New Roman" w:cs="Times New Roman"/>
          <w:sz w:val="24"/>
          <w:szCs w:val="24"/>
        </w:rPr>
        <w:t xml:space="preserve"> de abrogare a Directivei 95/46/CE (Regulamentul general privind </w:t>
      </w:r>
      <w:proofErr w:type="spellStart"/>
      <w:r w:rsidRPr="00C15D5B">
        <w:rPr>
          <w:rFonts w:ascii="Times New Roman" w:hAnsi="Times New Roman" w:cs="Times New Roman"/>
          <w:sz w:val="24"/>
          <w:szCs w:val="24"/>
        </w:rPr>
        <w:t>protecţia</w:t>
      </w:r>
      <w:proofErr w:type="spellEnd"/>
      <w:r w:rsidRPr="00C15D5B">
        <w:rPr>
          <w:rFonts w:ascii="Times New Roman" w:hAnsi="Times New Roman" w:cs="Times New Roman"/>
          <w:sz w:val="24"/>
          <w:szCs w:val="24"/>
        </w:rPr>
        <w:t xml:space="preserve"> datelor).</w:t>
      </w:r>
    </w:p>
    <w:p w14:paraId="2B458B9A" w14:textId="13567C76" w:rsidR="00267F41" w:rsidRPr="00C15D5B" w:rsidRDefault="00267F41" w:rsidP="00267F41">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bCs/>
          <w:sz w:val="24"/>
          <w:szCs w:val="24"/>
        </w:rPr>
        <w:t>(</w:t>
      </w:r>
      <w:r w:rsidR="008229B2" w:rsidRPr="00C15D5B">
        <w:rPr>
          <w:rFonts w:ascii="Times New Roman" w:hAnsi="Times New Roman" w:cs="Times New Roman"/>
          <w:b/>
          <w:bCs/>
          <w:sz w:val="24"/>
          <w:szCs w:val="24"/>
        </w:rPr>
        <w:t>6</w:t>
      </w:r>
      <w:r w:rsidRPr="00C15D5B">
        <w:rPr>
          <w:rFonts w:ascii="Times New Roman" w:hAnsi="Times New Roman" w:cs="Times New Roman"/>
          <w:b/>
          <w:bCs/>
          <w:sz w:val="24"/>
          <w:szCs w:val="24"/>
        </w:rPr>
        <w:t>)</w:t>
      </w:r>
      <w:r w:rsidRPr="00C15D5B">
        <w:rPr>
          <w:rFonts w:ascii="Times New Roman" w:hAnsi="Times New Roman" w:cs="Times New Roman"/>
          <w:sz w:val="24"/>
          <w:szCs w:val="24"/>
        </w:rPr>
        <w:t xml:space="preserve"> Datele colectate în temeiul prezentei </w:t>
      </w:r>
      <w:r w:rsidR="00B4423E" w:rsidRPr="00C15D5B">
        <w:rPr>
          <w:rFonts w:ascii="Times New Roman" w:hAnsi="Times New Roman" w:cs="Times New Roman"/>
          <w:sz w:val="24"/>
          <w:szCs w:val="24"/>
        </w:rPr>
        <w:t>ordonanțe de urgență</w:t>
      </w:r>
      <w:r w:rsidRPr="00C15D5B">
        <w:rPr>
          <w:rFonts w:ascii="Times New Roman" w:hAnsi="Times New Roman" w:cs="Times New Roman"/>
          <w:sz w:val="24"/>
          <w:szCs w:val="24"/>
        </w:rPr>
        <w:t xml:space="preserve"> nu pot fi prelucrate în alte scopuri, cu </w:t>
      </w:r>
      <w:proofErr w:type="spellStart"/>
      <w:r w:rsidRPr="00C15D5B">
        <w:rPr>
          <w:rFonts w:ascii="Times New Roman" w:hAnsi="Times New Roman" w:cs="Times New Roman"/>
          <w:sz w:val="24"/>
          <w:szCs w:val="24"/>
        </w:rPr>
        <w:t>excepţia</w:t>
      </w:r>
      <w:proofErr w:type="spellEnd"/>
      <w:r w:rsidRPr="00C15D5B">
        <w:rPr>
          <w:rFonts w:ascii="Times New Roman" w:hAnsi="Times New Roman" w:cs="Times New Roman"/>
          <w:sz w:val="24"/>
          <w:szCs w:val="24"/>
        </w:rPr>
        <w:t xml:space="preserve"> </w:t>
      </w:r>
      <w:proofErr w:type="spellStart"/>
      <w:r w:rsidRPr="00C15D5B">
        <w:rPr>
          <w:rFonts w:ascii="Times New Roman" w:hAnsi="Times New Roman" w:cs="Times New Roman"/>
          <w:sz w:val="24"/>
          <w:szCs w:val="24"/>
        </w:rPr>
        <w:t>situaţiilor</w:t>
      </w:r>
      <w:proofErr w:type="spellEnd"/>
      <w:r w:rsidRPr="00C15D5B">
        <w:rPr>
          <w:rFonts w:ascii="Times New Roman" w:hAnsi="Times New Roman" w:cs="Times New Roman"/>
          <w:sz w:val="24"/>
          <w:szCs w:val="24"/>
        </w:rPr>
        <w:t xml:space="preserve"> prevăzute expres de lege </w:t>
      </w:r>
      <w:proofErr w:type="spellStart"/>
      <w:r w:rsidRPr="00C15D5B">
        <w:rPr>
          <w:rFonts w:ascii="Times New Roman" w:hAnsi="Times New Roman" w:cs="Times New Roman"/>
          <w:sz w:val="24"/>
          <w:szCs w:val="24"/>
        </w:rPr>
        <w:t>şi</w:t>
      </w:r>
      <w:proofErr w:type="spellEnd"/>
      <w:r w:rsidRPr="00C15D5B">
        <w:rPr>
          <w:rFonts w:ascii="Times New Roman" w:hAnsi="Times New Roman" w:cs="Times New Roman"/>
          <w:sz w:val="24"/>
          <w:szCs w:val="24"/>
        </w:rPr>
        <w:t xml:space="preserve"> numai dacă sunt asigurate </w:t>
      </w:r>
      <w:proofErr w:type="spellStart"/>
      <w:r w:rsidRPr="00C15D5B">
        <w:rPr>
          <w:rFonts w:ascii="Times New Roman" w:hAnsi="Times New Roman" w:cs="Times New Roman"/>
          <w:sz w:val="24"/>
          <w:szCs w:val="24"/>
        </w:rPr>
        <w:t>garanţiile</w:t>
      </w:r>
      <w:proofErr w:type="spellEnd"/>
      <w:r w:rsidRPr="00C15D5B">
        <w:rPr>
          <w:rFonts w:ascii="Times New Roman" w:hAnsi="Times New Roman" w:cs="Times New Roman"/>
          <w:sz w:val="24"/>
          <w:szCs w:val="24"/>
        </w:rPr>
        <w:t xml:space="preserve"> necesare pentru protejarea drepturilor persoanelor vizate.</w:t>
      </w:r>
    </w:p>
    <w:p w14:paraId="269A185A" w14:textId="77777777" w:rsidR="00FB5705" w:rsidRPr="00C15D5B" w:rsidRDefault="00FB5705" w:rsidP="00CA16F5">
      <w:pPr>
        <w:spacing w:after="0" w:line="240" w:lineRule="auto"/>
        <w:jc w:val="both"/>
        <w:rPr>
          <w:rFonts w:ascii="Times New Roman" w:hAnsi="Times New Roman" w:cs="Times New Roman"/>
          <w:sz w:val="24"/>
          <w:szCs w:val="24"/>
        </w:rPr>
      </w:pPr>
    </w:p>
    <w:p w14:paraId="02411233" w14:textId="06B82BB9" w:rsidR="00A52F58" w:rsidRDefault="00267F41" w:rsidP="00B830DC">
      <w:pPr>
        <w:spacing w:after="0" w:line="240" w:lineRule="auto"/>
        <w:ind w:firstLine="708"/>
        <w:jc w:val="both"/>
        <w:rPr>
          <w:rFonts w:ascii="Times New Roman" w:hAnsi="Times New Roman" w:cs="Times New Roman"/>
          <w:b/>
          <w:bCs/>
          <w:sz w:val="24"/>
          <w:szCs w:val="24"/>
        </w:rPr>
      </w:pPr>
      <w:bookmarkStart w:id="10" w:name="_Hlk104820953"/>
      <w:r w:rsidRPr="00C15D5B">
        <w:rPr>
          <w:rFonts w:ascii="Times New Roman" w:hAnsi="Times New Roman" w:cs="Times New Roman"/>
          <w:b/>
          <w:bCs/>
          <w:sz w:val="24"/>
          <w:szCs w:val="24"/>
        </w:rPr>
        <w:t>Art.</w:t>
      </w:r>
      <w:r w:rsidR="003F596F" w:rsidRPr="00C15D5B">
        <w:rPr>
          <w:rFonts w:ascii="Times New Roman" w:hAnsi="Times New Roman" w:cs="Times New Roman"/>
          <w:b/>
          <w:bCs/>
          <w:sz w:val="24"/>
          <w:szCs w:val="24"/>
        </w:rPr>
        <w:t xml:space="preserve">3 </w:t>
      </w:r>
    </w:p>
    <w:p w14:paraId="6272046A" w14:textId="77777777" w:rsidR="00A30D34" w:rsidRPr="00C15D5B" w:rsidRDefault="00A30D34" w:rsidP="00B830DC">
      <w:pPr>
        <w:spacing w:after="0" w:line="240" w:lineRule="auto"/>
        <w:ind w:firstLine="708"/>
        <w:jc w:val="both"/>
        <w:rPr>
          <w:rFonts w:ascii="Times New Roman" w:hAnsi="Times New Roman" w:cs="Times New Roman"/>
          <w:b/>
          <w:bCs/>
          <w:sz w:val="24"/>
          <w:szCs w:val="24"/>
        </w:rPr>
      </w:pPr>
    </w:p>
    <w:p w14:paraId="26373298" w14:textId="08A32F2C" w:rsidR="007A4A0B" w:rsidRPr="00C15D5B" w:rsidRDefault="00267F41" w:rsidP="00B830DC">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bCs/>
          <w:sz w:val="24"/>
          <w:szCs w:val="24"/>
        </w:rPr>
        <w:t>(1)</w:t>
      </w:r>
      <w:r w:rsidRPr="00C15D5B">
        <w:rPr>
          <w:rFonts w:ascii="Times New Roman" w:hAnsi="Times New Roman" w:cs="Times New Roman"/>
          <w:sz w:val="24"/>
          <w:szCs w:val="24"/>
        </w:rPr>
        <w:t xml:space="preserve"> </w:t>
      </w:r>
      <w:bookmarkEnd w:id="10"/>
      <w:r w:rsidR="00F14633" w:rsidRPr="00C15D5B">
        <w:rPr>
          <w:rFonts w:ascii="Times New Roman" w:hAnsi="Times New Roman" w:cs="Times New Roman"/>
          <w:sz w:val="24"/>
          <w:szCs w:val="24"/>
        </w:rPr>
        <w:t>C</w:t>
      </w:r>
      <w:r w:rsidR="000E07AA" w:rsidRPr="00C15D5B">
        <w:rPr>
          <w:rFonts w:ascii="Times New Roman" w:hAnsi="Times New Roman" w:cs="Times New Roman"/>
          <w:sz w:val="24"/>
          <w:szCs w:val="24"/>
        </w:rPr>
        <w:t>ost</w:t>
      </w:r>
      <w:r w:rsidR="00F14633" w:rsidRPr="00C15D5B">
        <w:rPr>
          <w:rFonts w:ascii="Times New Roman" w:hAnsi="Times New Roman" w:cs="Times New Roman"/>
          <w:sz w:val="24"/>
          <w:szCs w:val="24"/>
        </w:rPr>
        <w:t>ul</w:t>
      </w:r>
      <w:r w:rsidR="000E07AA" w:rsidRPr="00C15D5B">
        <w:rPr>
          <w:rFonts w:ascii="Times New Roman" w:hAnsi="Times New Roman" w:cs="Times New Roman"/>
          <w:sz w:val="24"/>
          <w:szCs w:val="24"/>
        </w:rPr>
        <w:t xml:space="preserve"> unitar </w:t>
      </w:r>
      <w:r w:rsidR="00562BE9" w:rsidRPr="00C15D5B">
        <w:rPr>
          <w:rFonts w:ascii="Times New Roman" w:hAnsi="Times New Roman" w:cs="Times New Roman"/>
          <w:sz w:val="24"/>
          <w:szCs w:val="24"/>
        </w:rPr>
        <w:t xml:space="preserve">este </w:t>
      </w:r>
      <w:r w:rsidR="000E07AA" w:rsidRPr="00C15D5B">
        <w:rPr>
          <w:rFonts w:ascii="Times New Roman" w:hAnsi="Times New Roman" w:cs="Times New Roman"/>
          <w:sz w:val="24"/>
          <w:szCs w:val="24"/>
        </w:rPr>
        <w:t xml:space="preserve">de 40 EUR pe săptămână </w:t>
      </w:r>
      <w:r w:rsidR="00F14633" w:rsidRPr="00C15D5B">
        <w:rPr>
          <w:rFonts w:ascii="Times New Roman" w:hAnsi="Times New Roman" w:cs="Times New Roman"/>
          <w:sz w:val="24"/>
          <w:szCs w:val="24"/>
        </w:rPr>
        <w:t>per persoan</w:t>
      </w:r>
      <w:r w:rsidR="00A30D34">
        <w:rPr>
          <w:rFonts w:ascii="Times New Roman" w:hAnsi="Times New Roman" w:cs="Times New Roman"/>
          <w:sz w:val="24"/>
          <w:szCs w:val="24"/>
        </w:rPr>
        <w:t>ă</w:t>
      </w:r>
      <w:r w:rsidR="00F14633" w:rsidRPr="00C15D5B">
        <w:rPr>
          <w:rFonts w:ascii="Times New Roman" w:hAnsi="Times New Roman" w:cs="Times New Roman"/>
          <w:sz w:val="24"/>
          <w:szCs w:val="24"/>
        </w:rPr>
        <w:t xml:space="preserve"> </w:t>
      </w:r>
      <w:r w:rsidR="00A30D34">
        <w:rPr>
          <w:rFonts w:ascii="Times New Roman" w:hAnsi="Times New Roman" w:cs="Times New Roman"/>
          <w:sz w:val="24"/>
          <w:szCs w:val="24"/>
        </w:rPr>
        <w:t>ș</w:t>
      </w:r>
      <w:r w:rsidR="00562BE9" w:rsidRPr="00C15D5B">
        <w:rPr>
          <w:rFonts w:ascii="Times New Roman" w:hAnsi="Times New Roman" w:cs="Times New Roman"/>
          <w:sz w:val="24"/>
          <w:szCs w:val="24"/>
        </w:rPr>
        <w:t xml:space="preserve">i </w:t>
      </w:r>
      <w:r w:rsidR="00F14633" w:rsidRPr="00C15D5B">
        <w:rPr>
          <w:rFonts w:ascii="Times New Roman" w:hAnsi="Times New Roman" w:cs="Times New Roman"/>
          <w:sz w:val="24"/>
          <w:szCs w:val="24"/>
        </w:rPr>
        <w:t>se acord</w:t>
      </w:r>
      <w:r w:rsidR="00A30D34">
        <w:rPr>
          <w:rFonts w:ascii="Times New Roman" w:hAnsi="Times New Roman" w:cs="Times New Roman"/>
          <w:sz w:val="24"/>
          <w:szCs w:val="24"/>
        </w:rPr>
        <w:t>ă</w:t>
      </w:r>
      <w:r w:rsidR="00F14633" w:rsidRPr="00C15D5B">
        <w:rPr>
          <w:rFonts w:ascii="Times New Roman" w:hAnsi="Times New Roman" w:cs="Times New Roman"/>
          <w:sz w:val="24"/>
          <w:szCs w:val="24"/>
        </w:rPr>
        <w:t xml:space="preserve"> </w:t>
      </w:r>
      <w:r w:rsidR="000E07AA" w:rsidRPr="00C15D5B">
        <w:rPr>
          <w:rFonts w:ascii="Times New Roman" w:hAnsi="Times New Roman" w:cs="Times New Roman"/>
          <w:sz w:val="24"/>
          <w:szCs w:val="24"/>
        </w:rPr>
        <w:t xml:space="preserve">pentru fiecare săptămână completă sau parțială în care </w:t>
      </w:r>
      <w:r w:rsidR="001876F9" w:rsidRPr="00C15D5B">
        <w:rPr>
          <w:rFonts w:ascii="Times New Roman" w:hAnsi="Times New Roman" w:cs="Times New Roman"/>
          <w:sz w:val="24"/>
          <w:szCs w:val="24"/>
        </w:rPr>
        <w:t>persoana se afla pe teritoriul României</w:t>
      </w:r>
      <w:r w:rsidR="004E613F" w:rsidRPr="00C15D5B">
        <w:rPr>
          <w:rFonts w:ascii="Times New Roman" w:hAnsi="Times New Roman" w:cs="Times New Roman"/>
          <w:sz w:val="24"/>
          <w:szCs w:val="24"/>
        </w:rPr>
        <w:t xml:space="preserve"> </w:t>
      </w:r>
      <w:r w:rsidR="001876F9" w:rsidRPr="00C15D5B">
        <w:rPr>
          <w:rFonts w:ascii="Times New Roman" w:hAnsi="Times New Roman" w:cs="Times New Roman"/>
          <w:sz w:val="24"/>
          <w:szCs w:val="24"/>
        </w:rPr>
        <w:t xml:space="preserve">și </w:t>
      </w:r>
      <w:r w:rsidR="004E613F" w:rsidRPr="00C15D5B">
        <w:rPr>
          <w:rFonts w:ascii="Times New Roman" w:hAnsi="Times New Roman" w:cs="Times New Roman"/>
          <w:sz w:val="24"/>
          <w:szCs w:val="24"/>
        </w:rPr>
        <w:t>este inclus</w:t>
      </w:r>
      <w:r w:rsidR="001876F9" w:rsidRPr="00C15D5B">
        <w:rPr>
          <w:rFonts w:ascii="Times New Roman" w:hAnsi="Times New Roman" w:cs="Times New Roman"/>
          <w:sz w:val="24"/>
          <w:szCs w:val="24"/>
        </w:rPr>
        <w:t>ă</w:t>
      </w:r>
      <w:r w:rsidR="00AD2F1D" w:rsidRPr="00C15D5B">
        <w:rPr>
          <w:rFonts w:ascii="Times New Roman" w:hAnsi="Times New Roman" w:cs="Times New Roman"/>
          <w:sz w:val="24"/>
          <w:szCs w:val="24"/>
        </w:rPr>
        <w:t xml:space="preserve"> </w:t>
      </w:r>
      <w:r w:rsidR="001876F9" w:rsidRPr="00C15D5B">
        <w:rPr>
          <w:rFonts w:ascii="Times New Roman" w:hAnsi="Times New Roman" w:cs="Times New Roman"/>
          <w:sz w:val="24"/>
          <w:szCs w:val="24"/>
        </w:rPr>
        <w:t>în lista beneficiarilor</w:t>
      </w:r>
      <w:r w:rsidR="00BE789B" w:rsidRPr="00C15D5B">
        <w:rPr>
          <w:rFonts w:ascii="Times New Roman" w:hAnsi="Times New Roman" w:cs="Times New Roman"/>
          <w:sz w:val="24"/>
          <w:szCs w:val="24"/>
        </w:rPr>
        <w:t xml:space="preserve">, dar nu mai mult de 13 săptămâni </w:t>
      </w:r>
      <w:r w:rsidR="00A30D34">
        <w:rPr>
          <w:rFonts w:ascii="Times New Roman" w:hAnsi="Times New Roman" w:cs="Times New Roman"/>
          <w:sz w:val="24"/>
          <w:szCs w:val="24"/>
        </w:rPr>
        <w:t>î</w:t>
      </w:r>
      <w:r w:rsidR="00BE789B" w:rsidRPr="00C15D5B">
        <w:rPr>
          <w:rFonts w:ascii="Times New Roman" w:hAnsi="Times New Roman" w:cs="Times New Roman"/>
          <w:sz w:val="24"/>
          <w:szCs w:val="24"/>
        </w:rPr>
        <w:t>n total.</w:t>
      </w:r>
    </w:p>
    <w:p w14:paraId="5171F20D" w14:textId="2664B6A7" w:rsidR="00CC4143" w:rsidRPr="00C15D5B" w:rsidRDefault="00267F41" w:rsidP="006C68DB">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bCs/>
          <w:sz w:val="24"/>
          <w:szCs w:val="24"/>
        </w:rPr>
        <w:t>(</w:t>
      </w:r>
      <w:r w:rsidR="00BE789B" w:rsidRPr="00C15D5B">
        <w:rPr>
          <w:rFonts w:ascii="Times New Roman" w:hAnsi="Times New Roman" w:cs="Times New Roman"/>
          <w:b/>
          <w:bCs/>
          <w:sz w:val="24"/>
          <w:szCs w:val="24"/>
        </w:rPr>
        <w:t>2</w:t>
      </w:r>
      <w:r w:rsidRPr="00C15D5B">
        <w:rPr>
          <w:rFonts w:ascii="Times New Roman" w:hAnsi="Times New Roman" w:cs="Times New Roman"/>
          <w:b/>
          <w:bCs/>
          <w:sz w:val="24"/>
          <w:szCs w:val="24"/>
        </w:rPr>
        <w:t>)</w:t>
      </w:r>
      <w:r w:rsidRPr="00C15D5B">
        <w:rPr>
          <w:rFonts w:ascii="Times New Roman" w:hAnsi="Times New Roman" w:cs="Times New Roman"/>
          <w:sz w:val="24"/>
          <w:szCs w:val="24"/>
        </w:rPr>
        <w:t xml:space="preserve"> </w:t>
      </w:r>
      <w:r w:rsidR="00AD2F1D" w:rsidRPr="00C15D5B">
        <w:rPr>
          <w:rFonts w:ascii="Times New Roman" w:hAnsi="Times New Roman" w:cs="Times New Roman"/>
          <w:sz w:val="24"/>
          <w:szCs w:val="24"/>
        </w:rPr>
        <w:t>Costul unitar se acordă numai pentru nevoile de bază  și sprijinul persoanelor cărora li s-a acordat protecție temporară, în conformitate cu Decizia de punere în aplicare (UE) 2022/382  a Consiliului și Directiva 2001/55/CE a Consiliului</w:t>
      </w:r>
      <w:r w:rsidR="00BE789B" w:rsidRPr="00C15D5B">
        <w:rPr>
          <w:rFonts w:ascii="Times New Roman" w:hAnsi="Times New Roman" w:cs="Times New Roman"/>
          <w:sz w:val="24"/>
          <w:szCs w:val="24"/>
        </w:rPr>
        <w:t>,</w:t>
      </w:r>
      <w:r w:rsidR="00562BE9" w:rsidRPr="00C15D5B">
        <w:rPr>
          <w:rFonts w:ascii="Times New Roman" w:hAnsi="Times New Roman" w:cs="Times New Roman"/>
          <w:sz w:val="24"/>
          <w:szCs w:val="24"/>
        </w:rPr>
        <w:t xml:space="preserve"> </w:t>
      </w:r>
      <w:r w:rsidR="00236839" w:rsidRPr="00C15D5B">
        <w:rPr>
          <w:rFonts w:ascii="Times New Roman" w:hAnsi="Times New Roman" w:cs="Times New Roman"/>
          <w:sz w:val="24"/>
          <w:szCs w:val="24"/>
        </w:rPr>
        <w:t xml:space="preserve">sau altă protecție adecvată </w:t>
      </w:r>
      <w:r w:rsidR="00562BE9" w:rsidRPr="00C15D5B">
        <w:rPr>
          <w:rFonts w:ascii="Times New Roman" w:hAnsi="Times New Roman" w:cs="Times New Roman"/>
          <w:sz w:val="24"/>
          <w:szCs w:val="24"/>
        </w:rPr>
        <w:t xml:space="preserve">si </w:t>
      </w:r>
      <w:r w:rsidR="000F2D2B" w:rsidRPr="00C15D5B">
        <w:rPr>
          <w:rFonts w:ascii="Times New Roman" w:hAnsi="Times New Roman" w:cs="Times New Roman"/>
          <w:sz w:val="24"/>
          <w:szCs w:val="24"/>
        </w:rPr>
        <w:t xml:space="preserve">acoperă </w:t>
      </w:r>
      <w:r w:rsidR="00562BE9" w:rsidRPr="00C15D5B">
        <w:rPr>
          <w:rFonts w:ascii="Times New Roman" w:hAnsi="Times New Roman" w:cs="Times New Roman"/>
          <w:sz w:val="24"/>
          <w:szCs w:val="24"/>
        </w:rPr>
        <w:t xml:space="preserve">parțial </w:t>
      </w:r>
      <w:r w:rsidR="000F2D2B" w:rsidRPr="00C15D5B">
        <w:rPr>
          <w:rFonts w:ascii="Times New Roman" w:hAnsi="Times New Roman" w:cs="Times New Roman"/>
          <w:sz w:val="24"/>
          <w:szCs w:val="24"/>
        </w:rPr>
        <w:t xml:space="preserve">cheltuielile </w:t>
      </w:r>
      <w:r w:rsidR="00562BE9" w:rsidRPr="00C15D5B">
        <w:rPr>
          <w:rFonts w:ascii="Times New Roman" w:hAnsi="Times New Roman" w:cs="Times New Roman"/>
          <w:sz w:val="24"/>
          <w:szCs w:val="24"/>
        </w:rPr>
        <w:t xml:space="preserve">efectuate pentru asigurarea </w:t>
      </w:r>
      <w:proofErr w:type="spellStart"/>
      <w:r w:rsidR="00562BE9" w:rsidRPr="00C15D5B">
        <w:rPr>
          <w:rFonts w:ascii="Times New Roman" w:hAnsi="Times New Roman" w:cs="Times New Roman"/>
          <w:sz w:val="24"/>
          <w:szCs w:val="24"/>
        </w:rPr>
        <w:t>u</w:t>
      </w:r>
      <w:r w:rsidR="00954F37" w:rsidRPr="00C15D5B">
        <w:rPr>
          <w:rFonts w:ascii="Times New Roman" w:hAnsi="Times New Roman" w:cs="Times New Roman"/>
          <w:sz w:val="24"/>
          <w:szCs w:val="24"/>
        </w:rPr>
        <w:t>tilităţil</w:t>
      </w:r>
      <w:r w:rsidR="00562BE9" w:rsidRPr="00C15D5B">
        <w:rPr>
          <w:rFonts w:ascii="Times New Roman" w:hAnsi="Times New Roman" w:cs="Times New Roman"/>
          <w:sz w:val="24"/>
          <w:szCs w:val="24"/>
        </w:rPr>
        <w:t>or</w:t>
      </w:r>
      <w:proofErr w:type="spellEnd"/>
      <w:r w:rsidR="00954F37" w:rsidRPr="00C15D5B">
        <w:rPr>
          <w:rFonts w:ascii="Times New Roman" w:hAnsi="Times New Roman" w:cs="Times New Roman"/>
          <w:sz w:val="24"/>
          <w:szCs w:val="24"/>
        </w:rPr>
        <w:t xml:space="preserve"> de primă necesitate prevăzute la </w:t>
      </w:r>
      <w:bookmarkStart w:id="11" w:name="_Hlk104818512"/>
      <w:r w:rsidR="00954F37" w:rsidRPr="00C15D5B">
        <w:rPr>
          <w:rFonts w:ascii="Times New Roman" w:hAnsi="Times New Roman" w:cs="Times New Roman"/>
          <w:sz w:val="24"/>
          <w:szCs w:val="24"/>
        </w:rPr>
        <w:t xml:space="preserve">art. 1 alin. (1) lit. a)-c) </w:t>
      </w:r>
      <w:r w:rsidR="00562BE9" w:rsidRPr="00C15D5B">
        <w:rPr>
          <w:rFonts w:ascii="Times New Roman" w:hAnsi="Times New Roman" w:cs="Times New Roman"/>
          <w:sz w:val="24"/>
          <w:szCs w:val="24"/>
        </w:rPr>
        <w:t xml:space="preserve">din </w:t>
      </w:r>
      <w:proofErr w:type="spellStart"/>
      <w:r w:rsidR="00562BE9" w:rsidRPr="00C15D5B">
        <w:rPr>
          <w:rFonts w:ascii="Times New Roman" w:hAnsi="Times New Roman" w:cs="Times New Roman"/>
          <w:sz w:val="24"/>
          <w:szCs w:val="24"/>
        </w:rPr>
        <w:t>Ordonanţa</w:t>
      </w:r>
      <w:proofErr w:type="spellEnd"/>
      <w:r w:rsidR="00562BE9" w:rsidRPr="00C15D5B">
        <w:rPr>
          <w:rFonts w:ascii="Times New Roman" w:hAnsi="Times New Roman" w:cs="Times New Roman"/>
          <w:sz w:val="24"/>
          <w:szCs w:val="24"/>
        </w:rPr>
        <w:t xml:space="preserve"> de </w:t>
      </w:r>
      <w:proofErr w:type="spellStart"/>
      <w:r w:rsidR="00562BE9" w:rsidRPr="00C15D5B">
        <w:rPr>
          <w:rFonts w:ascii="Times New Roman" w:hAnsi="Times New Roman" w:cs="Times New Roman"/>
          <w:sz w:val="24"/>
          <w:szCs w:val="24"/>
        </w:rPr>
        <w:t>urgenţă</w:t>
      </w:r>
      <w:proofErr w:type="spellEnd"/>
      <w:r w:rsidR="00562BE9" w:rsidRPr="00C15D5B">
        <w:rPr>
          <w:rFonts w:ascii="Times New Roman" w:hAnsi="Times New Roman" w:cs="Times New Roman"/>
          <w:sz w:val="24"/>
          <w:szCs w:val="24"/>
        </w:rPr>
        <w:t xml:space="preserve"> a Guvernului nr. 15/2022  privind acordarea de sprijin </w:t>
      </w:r>
      <w:proofErr w:type="spellStart"/>
      <w:r w:rsidR="00562BE9" w:rsidRPr="00C15D5B">
        <w:rPr>
          <w:rFonts w:ascii="Times New Roman" w:hAnsi="Times New Roman" w:cs="Times New Roman"/>
          <w:sz w:val="24"/>
          <w:szCs w:val="24"/>
        </w:rPr>
        <w:t>şi</w:t>
      </w:r>
      <w:proofErr w:type="spellEnd"/>
      <w:r w:rsidR="00562BE9" w:rsidRPr="00C15D5B">
        <w:rPr>
          <w:rFonts w:ascii="Times New Roman" w:hAnsi="Times New Roman" w:cs="Times New Roman"/>
          <w:sz w:val="24"/>
          <w:szCs w:val="24"/>
        </w:rPr>
        <w:t xml:space="preserve"> </w:t>
      </w:r>
      <w:proofErr w:type="spellStart"/>
      <w:r w:rsidR="00562BE9" w:rsidRPr="00C15D5B">
        <w:rPr>
          <w:rFonts w:ascii="Times New Roman" w:hAnsi="Times New Roman" w:cs="Times New Roman"/>
          <w:sz w:val="24"/>
          <w:szCs w:val="24"/>
        </w:rPr>
        <w:t>asistenţă</w:t>
      </w:r>
      <w:proofErr w:type="spellEnd"/>
      <w:r w:rsidR="00562BE9" w:rsidRPr="00C15D5B">
        <w:rPr>
          <w:rFonts w:ascii="Times New Roman" w:hAnsi="Times New Roman" w:cs="Times New Roman"/>
          <w:sz w:val="24"/>
          <w:szCs w:val="24"/>
        </w:rPr>
        <w:t xml:space="preserve"> umanitară de către statul român </w:t>
      </w:r>
      <w:proofErr w:type="spellStart"/>
      <w:r w:rsidR="00562BE9" w:rsidRPr="00C15D5B">
        <w:rPr>
          <w:rFonts w:ascii="Times New Roman" w:hAnsi="Times New Roman" w:cs="Times New Roman"/>
          <w:sz w:val="24"/>
          <w:szCs w:val="24"/>
        </w:rPr>
        <w:t>cetăţenilor</w:t>
      </w:r>
      <w:proofErr w:type="spellEnd"/>
      <w:r w:rsidR="00562BE9" w:rsidRPr="00C15D5B">
        <w:rPr>
          <w:rFonts w:ascii="Times New Roman" w:hAnsi="Times New Roman" w:cs="Times New Roman"/>
          <w:sz w:val="24"/>
          <w:szCs w:val="24"/>
        </w:rPr>
        <w:t xml:space="preserve"> străini sau apatrizilor </w:t>
      </w:r>
      <w:proofErr w:type="spellStart"/>
      <w:r w:rsidR="00562BE9" w:rsidRPr="00C15D5B">
        <w:rPr>
          <w:rFonts w:ascii="Times New Roman" w:hAnsi="Times New Roman" w:cs="Times New Roman"/>
          <w:sz w:val="24"/>
          <w:szCs w:val="24"/>
        </w:rPr>
        <w:t>aflaţi</w:t>
      </w:r>
      <w:proofErr w:type="spellEnd"/>
      <w:r w:rsidR="00562BE9" w:rsidRPr="00C15D5B">
        <w:rPr>
          <w:rFonts w:ascii="Times New Roman" w:hAnsi="Times New Roman" w:cs="Times New Roman"/>
          <w:sz w:val="24"/>
          <w:szCs w:val="24"/>
        </w:rPr>
        <w:t xml:space="preserve"> în </w:t>
      </w:r>
      <w:proofErr w:type="spellStart"/>
      <w:r w:rsidR="00562BE9" w:rsidRPr="00C15D5B">
        <w:rPr>
          <w:rFonts w:ascii="Times New Roman" w:hAnsi="Times New Roman" w:cs="Times New Roman"/>
          <w:sz w:val="24"/>
          <w:szCs w:val="24"/>
        </w:rPr>
        <w:t>situaţii</w:t>
      </w:r>
      <w:proofErr w:type="spellEnd"/>
      <w:r w:rsidR="00562BE9" w:rsidRPr="00C15D5B">
        <w:rPr>
          <w:rFonts w:ascii="Times New Roman" w:hAnsi="Times New Roman" w:cs="Times New Roman"/>
          <w:sz w:val="24"/>
          <w:szCs w:val="24"/>
        </w:rPr>
        <w:t xml:space="preserve"> deosebite, </w:t>
      </w:r>
      <w:proofErr w:type="spellStart"/>
      <w:r w:rsidR="00562BE9" w:rsidRPr="00C15D5B">
        <w:rPr>
          <w:rFonts w:ascii="Times New Roman" w:hAnsi="Times New Roman" w:cs="Times New Roman"/>
          <w:sz w:val="24"/>
          <w:szCs w:val="24"/>
        </w:rPr>
        <w:t>proveniţi</w:t>
      </w:r>
      <w:proofErr w:type="spellEnd"/>
      <w:r w:rsidR="00562BE9" w:rsidRPr="00C15D5B">
        <w:rPr>
          <w:rFonts w:ascii="Times New Roman" w:hAnsi="Times New Roman" w:cs="Times New Roman"/>
          <w:sz w:val="24"/>
          <w:szCs w:val="24"/>
        </w:rPr>
        <w:t xml:space="preserve"> din zona conflictului armat din Ucraina, cu modificările </w:t>
      </w:r>
      <w:proofErr w:type="spellStart"/>
      <w:r w:rsidR="00562BE9" w:rsidRPr="00C15D5B">
        <w:rPr>
          <w:rFonts w:ascii="Times New Roman" w:hAnsi="Times New Roman" w:cs="Times New Roman"/>
          <w:sz w:val="24"/>
          <w:szCs w:val="24"/>
        </w:rPr>
        <w:t>şi</w:t>
      </w:r>
      <w:proofErr w:type="spellEnd"/>
      <w:r w:rsidR="00562BE9" w:rsidRPr="00C15D5B">
        <w:rPr>
          <w:rFonts w:ascii="Times New Roman" w:hAnsi="Times New Roman" w:cs="Times New Roman"/>
          <w:sz w:val="24"/>
          <w:szCs w:val="24"/>
        </w:rPr>
        <w:t xml:space="preserve"> completările ulterioare</w:t>
      </w:r>
      <w:bookmarkEnd w:id="11"/>
      <w:r w:rsidR="00CC4143" w:rsidRPr="00C15D5B">
        <w:rPr>
          <w:rFonts w:ascii="Times New Roman" w:hAnsi="Times New Roman" w:cs="Times New Roman"/>
          <w:sz w:val="24"/>
          <w:szCs w:val="24"/>
        </w:rPr>
        <w:t>.</w:t>
      </w:r>
    </w:p>
    <w:p w14:paraId="7E839E2B" w14:textId="2015D20D" w:rsidR="00E23243" w:rsidRPr="00C15D5B" w:rsidRDefault="00E23243" w:rsidP="00E23243">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bCs/>
          <w:sz w:val="24"/>
          <w:szCs w:val="24"/>
        </w:rPr>
        <w:t>(</w:t>
      </w:r>
      <w:r w:rsidR="00B818F8" w:rsidRPr="00C15D5B">
        <w:rPr>
          <w:rFonts w:ascii="Times New Roman" w:hAnsi="Times New Roman" w:cs="Times New Roman"/>
          <w:b/>
          <w:bCs/>
          <w:sz w:val="24"/>
          <w:szCs w:val="24"/>
        </w:rPr>
        <w:t>3</w:t>
      </w:r>
      <w:r w:rsidRPr="00C15D5B">
        <w:rPr>
          <w:rFonts w:ascii="Times New Roman" w:hAnsi="Times New Roman" w:cs="Times New Roman"/>
          <w:b/>
          <w:bCs/>
          <w:sz w:val="24"/>
          <w:szCs w:val="24"/>
        </w:rPr>
        <w:t>)</w:t>
      </w:r>
      <w:r w:rsidRPr="00C15D5B">
        <w:rPr>
          <w:rFonts w:ascii="Times New Roman" w:hAnsi="Times New Roman" w:cs="Times New Roman"/>
          <w:sz w:val="24"/>
          <w:szCs w:val="24"/>
        </w:rPr>
        <w:t xml:space="preserve"> Sumele angajate prin utilizarea mecanismului de decontare pe baza de cost unitar sunt decontate din alocarea Programului </w:t>
      </w:r>
      <w:r w:rsidR="00A30D34">
        <w:rPr>
          <w:rFonts w:ascii="Times New Roman" w:hAnsi="Times New Roman" w:cs="Times New Roman"/>
          <w:sz w:val="24"/>
          <w:szCs w:val="24"/>
        </w:rPr>
        <w:t>o</w:t>
      </w:r>
      <w:r w:rsidRPr="00C15D5B">
        <w:rPr>
          <w:rFonts w:ascii="Times New Roman" w:hAnsi="Times New Roman" w:cs="Times New Roman"/>
          <w:sz w:val="24"/>
          <w:szCs w:val="24"/>
        </w:rPr>
        <w:t xml:space="preserve">perațional Capital Uman 2014-2020, conform regulilor de eligibilitate specifice prevăzute </w:t>
      </w:r>
      <w:r w:rsidR="00A30D34">
        <w:rPr>
          <w:rFonts w:ascii="Times New Roman" w:hAnsi="Times New Roman" w:cs="Times New Roman"/>
          <w:sz w:val="24"/>
          <w:szCs w:val="24"/>
        </w:rPr>
        <w:t>î</w:t>
      </w:r>
      <w:r w:rsidRPr="00C15D5B">
        <w:rPr>
          <w:rFonts w:ascii="Times New Roman" w:hAnsi="Times New Roman" w:cs="Times New Roman"/>
          <w:sz w:val="24"/>
          <w:szCs w:val="24"/>
        </w:rPr>
        <w:t xml:space="preserve">n acest program </w:t>
      </w:r>
      <w:proofErr w:type="spellStart"/>
      <w:r w:rsidRPr="00C15D5B">
        <w:rPr>
          <w:rFonts w:ascii="Times New Roman" w:hAnsi="Times New Roman" w:cs="Times New Roman"/>
          <w:sz w:val="24"/>
          <w:szCs w:val="24"/>
        </w:rPr>
        <w:t>operational</w:t>
      </w:r>
      <w:proofErr w:type="spellEnd"/>
      <w:r w:rsidRPr="00C15D5B">
        <w:rPr>
          <w:rFonts w:ascii="Times New Roman" w:hAnsi="Times New Roman" w:cs="Times New Roman"/>
          <w:sz w:val="24"/>
          <w:szCs w:val="24"/>
        </w:rPr>
        <w:t>.</w:t>
      </w:r>
    </w:p>
    <w:p w14:paraId="1A57D979" w14:textId="00280555" w:rsidR="00E23243" w:rsidRPr="00C15D5B" w:rsidRDefault="00E23243" w:rsidP="00E23243">
      <w:pPr>
        <w:spacing w:after="0" w:line="240" w:lineRule="auto"/>
        <w:ind w:firstLine="708"/>
        <w:jc w:val="both"/>
        <w:rPr>
          <w:rFonts w:ascii="Times New Roman" w:hAnsi="Times New Roman" w:cs="Times New Roman"/>
          <w:color w:val="FF0000"/>
          <w:sz w:val="24"/>
          <w:szCs w:val="24"/>
        </w:rPr>
      </w:pPr>
      <w:r w:rsidRPr="00C15D5B">
        <w:rPr>
          <w:rFonts w:ascii="Times New Roman" w:hAnsi="Times New Roman" w:cs="Times New Roman"/>
          <w:b/>
          <w:bCs/>
          <w:sz w:val="24"/>
          <w:szCs w:val="24"/>
        </w:rPr>
        <w:lastRenderedPageBreak/>
        <w:t>(</w:t>
      </w:r>
      <w:r w:rsidR="00B818F8" w:rsidRPr="00C15D5B">
        <w:rPr>
          <w:rFonts w:ascii="Times New Roman" w:hAnsi="Times New Roman" w:cs="Times New Roman"/>
          <w:b/>
          <w:bCs/>
          <w:sz w:val="24"/>
          <w:szCs w:val="24"/>
        </w:rPr>
        <w:t>4</w:t>
      </w:r>
      <w:r w:rsidRPr="00C15D5B">
        <w:rPr>
          <w:rFonts w:ascii="Times New Roman" w:hAnsi="Times New Roman" w:cs="Times New Roman"/>
          <w:b/>
          <w:bCs/>
          <w:sz w:val="24"/>
          <w:szCs w:val="24"/>
        </w:rPr>
        <w:t>)</w:t>
      </w:r>
      <w:r w:rsidRPr="00C15D5B">
        <w:rPr>
          <w:rFonts w:ascii="Times New Roman" w:hAnsi="Times New Roman" w:cs="Times New Roman"/>
          <w:sz w:val="24"/>
          <w:szCs w:val="24"/>
        </w:rPr>
        <w:t xml:space="preserve"> Valoarea cheltuielilor care pot fi decontate pe bază de cost unitar, alocată în cadrul Programului </w:t>
      </w:r>
      <w:r w:rsidR="00A30D34">
        <w:rPr>
          <w:rFonts w:ascii="Times New Roman" w:hAnsi="Times New Roman" w:cs="Times New Roman"/>
          <w:sz w:val="24"/>
          <w:szCs w:val="24"/>
        </w:rPr>
        <w:t>o</w:t>
      </w:r>
      <w:r w:rsidRPr="00C15D5B">
        <w:rPr>
          <w:rFonts w:ascii="Times New Roman" w:hAnsi="Times New Roman" w:cs="Times New Roman"/>
          <w:sz w:val="24"/>
          <w:szCs w:val="24"/>
        </w:rPr>
        <w:t xml:space="preserve">perațional Capital Uman 2014 – 2020, este de </w:t>
      </w:r>
      <w:r w:rsidR="00911FBA" w:rsidRPr="00911FBA">
        <w:rPr>
          <w:rFonts w:ascii="Times New Roman" w:hAnsi="Times New Roman" w:cs="Times New Roman"/>
          <w:sz w:val="24"/>
          <w:szCs w:val="24"/>
        </w:rPr>
        <w:t>585.</w:t>
      </w:r>
      <w:r w:rsidR="00494149">
        <w:rPr>
          <w:rFonts w:ascii="Times New Roman" w:hAnsi="Times New Roman" w:cs="Times New Roman"/>
          <w:sz w:val="24"/>
          <w:szCs w:val="24"/>
        </w:rPr>
        <w:t>516</w:t>
      </w:r>
      <w:r w:rsidR="00911FBA" w:rsidRPr="00911FBA">
        <w:rPr>
          <w:rFonts w:ascii="Times New Roman" w:hAnsi="Times New Roman" w:cs="Times New Roman"/>
          <w:sz w:val="24"/>
          <w:szCs w:val="24"/>
        </w:rPr>
        <w:t xml:space="preserve"> mii lei</w:t>
      </w:r>
      <w:r w:rsidRPr="00C15D5B">
        <w:rPr>
          <w:rFonts w:ascii="Times New Roman" w:hAnsi="Times New Roman" w:cs="Times New Roman"/>
          <w:sz w:val="24"/>
          <w:szCs w:val="24"/>
        </w:rPr>
        <w:t>, echivalent a 118.427</w:t>
      </w:r>
      <w:r w:rsidR="00494149">
        <w:rPr>
          <w:rFonts w:ascii="Times New Roman" w:hAnsi="Times New Roman" w:cs="Times New Roman"/>
          <w:sz w:val="24"/>
          <w:szCs w:val="24"/>
        </w:rPr>
        <w:t xml:space="preserve"> mii</w:t>
      </w:r>
      <w:r w:rsidRPr="00C15D5B">
        <w:rPr>
          <w:rFonts w:ascii="Times New Roman" w:hAnsi="Times New Roman" w:cs="Times New Roman"/>
          <w:sz w:val="24"/>
          <w:szCs w:val="24"/>
        </w:rPr>
        <w:t xml:space="preserve"> euro la cursul </w:t>
      </w:r>
      <w:proofErr w:type="spellStart"/>
      <w:r w:rsidRPr="00C15D5B">
        <w:rPr>
          <w:rFonts w:ascii="Times New Roman" w:hAnsi="Times New Roman" w:cs="Times New Roman"/>
          <w:sz w:val="24"/>
          <w:szCs w:val="24"/>
        </w:rPr>
        <w:t>InforEuro</w:t>
      </w:r>
      <w:proofErr w:type="spellEnd"/>
      <w:r w:rsidRPr="00C15D5B">
        <w:rPr>
          <w:rFonts w:ascii="Times New Roman" w:hAnsi="Times New Roman" w:cs="Times New Roman"/>
          <w:sz w:val="24"/>
          <w:szCs w:val="24"/>
        </w:rPr>
        <w:t xml:space="preserve"> din luna </w:t>
      </w:r>
      <w:r w:rsidR="009C6B43" w:rsidRPr="00C15D5B">
        <w:rPr>
          <w:rFonts w:ascii="Times New Roman" w:hAnsi="Times New Roman" w:cs="Times New Roman"/>
          <w:sz w:val="24"/>
          <w:szCs w:val="24"/>
        </w:rPr>
        <w:t>iunie</w:t>
      </w:r>
      <w:r w:rsidRPr="00C15D5B">
        <w:rPr>
          <w:rFonts w:ascii="Times New Roman" w:hAnsi="Times New Roman" w:cs="Times New Roman"/>
          <w:sz w:val="24"/>
          <w:szCs w:val="24"/>
        </w:rPr>
        <w:t xml:space="preserve"> 2022, din care contribuția Uniunii Europene este de </w:t>
      </w:r>
      <w:r w:rsidR="00F40C00" w:rsidRPr="00C15D5B">
        <w:rPr>
          <w:rFonts w:ascii="Times New Roman" w:hAnsi="Times New Roman" w:cs="Times New Roman"/>
          <w:sz w:val="24"/>
          <w:szCs w:val="24"/>
        </w:rPr>
        <w:t>494.410</w:t>
      </w:r>
      <w:r w:rsidR="00911FBA">
        <w:rPr>
          <w:rFonts w:ascii="Times New Roman" w:hAnsi="Times New Roman" w:cs="Times New Roman"/>
          <w:sz w:val="24"/>
          <w:szCs w:val="24"/>
        </w:rPr>
        <w:t xml:space="preserve"> mii</w:t>
      </w:r>
      <w:r w:rsidR="00F40C00" w:rsidRPr="00C15D5B">
        <w:rPr>
          <w:rFonts w:ascii="Times New Roman" w:hAnsi="Times New Roman" w:cs="Times New Roman"/>
          <w:sz w:val="24"/>
          <w:szCs w:val="24"/>
        </w:rPr>
        <w:t xml:space="preserve"> </w:t>
      </w:r>
      <w:r w:rsidR="006007EA" w:rsidRPr="00C15D5B">
        <w:rPr>
          <w:rFonts w:ascii="Times New Roman" w:hAnsi="Times New Roman" w:cs="Times New Roman"/>
          <w:sz w:val="24"/>
          <w:szCs w:val="24"/>
        </w:rPr>
        <w:t xml:space="preserve">lei, echivalent a </w:t>
      </w:r>
      <w:r w:rsidRPr="00C15D5B">
        <w:rPr>
          <w:rFonts w:ascii="Times New Roman" w:hAnsi="Times New Roman" w:cs="Times New Roman"/>
          <w:sz w:val="24"/>
          <w:szCs w:val="24"/>
        </w:rPr>
        <w:t>100.000</w:t>
      </w:r>
      <w:r w:rsidR="00494149">
        <w:rPr>
          <w:rFonts w:ascii="Times New Roman" w:hAnsi="Times New Roman" w:cs="Times New Roman"/>
          <w:sz w:val="24"/>
          <w:szCs w:val="24"/>
        </w:rPr>
        <w:t xml:space="preserve"> mii</w:t>
      </w:r>
      <w:r w:rsidRPr="00C15D5B">
        <w:rPr>
          <w:rFonts w:ascii="Times New Roman" w:hAnsi="Times New Roman" w:cs="Times New Roman"/>
          <w:sz w:val="24"/>
          <w:szCs w:val="24"/>
        </w:rPr>
        <w:t xml:space="preserve"> euro corespunzând unui procent de 84,44%, iar contribuția națională este de </w:t>
      </w:r>
      <w:r w:rsidR="00F40C00" w:rsidRPr="00C15D5B">
        <w:rPr>
          <w:rFonts w:ascii="Times New Roman" w:hAnsi="Times New Roman" w:cs="Times New Roman"/>
          <w:sz w:val="24"/>
          <w:szCs w:val="24"/>
        </w:rPr>
        <w:t>91.</w:t>
      </w:r>
      <w:r w:rsidR="00911FBA">
        <w:rPr>
          <w:rFonts w:ascii="Times New Roman" w:hAnsi="Times New Roman" w:cs="Times New Roman"/>
          <w:sz w:val="24"/>
          <w:szCs w:val="24"/>
        </w:rPr>
        <w:t>10</w:t>
      </w:r>
      <w:r w:rsidR="00494149">
        <w:rPr>
          <w:rFonts w:ascii="Times New Roman" w:hAnsi="Times New Roman" w:cs="Times New Roman"/>
          <w:sz w:val="24"/>
          <w:szCs w:val="24"/>
        </w:rPr>
        <w:t>6</w:t>
      </w:r>
      <w:r w:rsidR="00911FBA">
        <w:rPr>
          <w:rFonts w:ascii="Times New Roman" w:hAnsi="Times New Roman" w:cs="Times New Roman"/>
          <w:sz w:val="24"/>
          <w:szCs w:val="24"/>
        </w:rPr>
        <w:t xml:space="preserve"> mii </w:t>
      </w:r>
      <w:r w:rsidR="00F40C00" w:rsidRPr="00C15D5B">
        <w:rPr>
          <w:rFonts w:ascii="Times New Roman" w:hAnsi="Times New Roman" w:cs="Times New Roman"/>
          <w:sz w:val="24"/>
          <w:szCs w:val="24"/>
        </w:rPr>
        <w:t xml:space="preserve">lei, echivalent a </w:t>
      </w:r>
      <w:r w:rsidRPr="00C15D5B">
        <w:rPr>
          <w:rFonts w:ascii="Times New Roman" w:hAnsi="Times New Roman" w:cs="Times New Roman"/>
          <w:sz w:val="24"/>
          <w:szCs w:val="24"/>
        </w:rPr>
        <w:t>18.427</w:t>
      </w:r>
      <w:r w:rsidR="00494149">
        <w:rPr>
          <w:rFonts w:ascii="Times New Roman" w:hAnsi="Times New Roman" w:cs="Times New Roman"/>
          <w:sz w:val="24"/>
          <w:szCs w:val="24"/>
        </w:rPr>
        <w:t xml:space="preserve"> mii</w:t>
      </w:r>
      <w:r w:rsidRPr="00C15D5B">
        <w:rPr>
          <w:rFonts w:ascii="Times New Roman" w:hAnsi="Times New Roman" w:cs="Times New Roman"/>
          <w:sz w:val="24"/>
          <w:szCs w:val="24"/>
        </w:rPr>
        <w:t xml:space="preserve"> eur</w:t>
      </w:r>
      <w:r w:rsidR="00F4178F" w:rsidRPr="00C15D5B">
        <w:rPr>
          <w:rFonts w:ascii="Times New Roman" w:hAnsi="Times New Roman" w:cs="Times New Roman"/>
          <w:sz w:val="24"/>
          <w:szCs w:val="24"/>
        </w:rPr>
        <w:t>o</w:t>
      </w:r>
      <w:r w:rsidRPr="00C15D5B">
        <w:rPr>
          <w:rFonts w:ascii="Times New Roman" w:hAnsi="Times New Roman" w:cs="Times New Roman"/>
          <w:sz w:val="24"/>
          <w:szCs w:val="24"/>
        </w:rPr>
        <w:t xml:space="preserve">, corespunzând unui procent de 15,56%. </w:t>
      </w:r>
    </w:p>
    <w:p w14:paraId="6F46152B" w14:textId="36F3B50F" w:rsidR="00C80313" w:rsidRPr="00C15D5B" w:rsidRDefault="00C80313" w:rsidP="00C80313">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bCs/>
          <w:sz w:val="24"/>
          <w:szCs w:val="24"/>
        </w:rPr>
        <w:t>(</w:t>
      </w:r>
      <w:r w:rsidR="00B818F8" w:rsidRPr="00C15D5B">
        <w:rPr>
          <w:rFonts w:ascii="Times New Roman" w:hAnsi="Times New Roman" w:cs="Times New Roman"/>
          <w:b/>
          <w:bCs/>
          <w:sz w:val="24"/>
          <w:szCs w:val="24"/>
        </w:rPr>
        <w:t>5</w:t>
      </w:r>
      <w:r w:rsidRPr="00C15D5B">
        <w:rPr>
          <w:rFonts w:ascii="Times New Roman" w:hAnsi="Times New Roman" w:cs="Times New Roman"/>
          <w:b/>
          <w:bCs/>
          <w:sz w:val="24"/>
          <w:szCs w:val="24"/>
        </w:rPr>
        <w:t>)</w:t>
      </w:r>
      <w:r w:rsidRPr="00C15D5B">
        <w:rPr>
          <w:rFonts w:ascii="Times New Roman" w:hAnsi="Times New Roman" w:cs="Times New Roman"/>
          <w:sz w:val="24"/>
          <w:szCs w:val="24"/>
        </w:rPr>
        <w:t xml:space="preserve"> Sprijinul </w:t>
      </w:r>
      <w:r w:rsidR="00B9108A" w:rsidRPr="00C15D5B">
        <w:rPr>
          <w:rFonts w:ascii="Times New Roman" w:hAnsi="Times New Roman" w:cs="Times New Roman"/>
          <w:sz w:val="24"/>
          <w:szCs w:val="24"/>
        </w:rPr>
        <w:t xml:space="preserve">financiar </w:t>
      </w:r>
      <w:r w:rsidRPr="00C15D5B">
        <w:rPr>
          <w:rFonts w:ascii="Times New Roman" w:hAnsi="Times New Roman" w:cs="Times New Roman"/>
          <w:sz w:val="24"/>
          <w:szCs w:val="24"/>
        </w:rPr>
        <w:t>acordat sub formă de cost unitar poate fi acordat p</w:t>
      </w:r>
      <w:r w:rsidR="00207C79" w:rsidRPr="00C15D5B">
        <w:rPr>
          <w:rFonts w:ascii="Times New Roman" w:hAnsi="Times New Roman" w:cs="Times New Roman"/>
          <w:sz w:val="24"/>
          <w:szCs w:val="24"/>
        </w:rPr>
        <w:t>â</w:t>
      </w:r>
      <w:r w:rsidRPr="00C15D5B">
        <w:rPr>
          <w:rFonts w:ascii="Times New Roman" w:hAnsi="Times New Roman" w:cs="Times New Roman"/>
          <w:sz w:val="24"/>
          <w:szCs w:val="24"/>
        </w:rPr>
        <w:t>n</w:t>
      </w:r>
      <w:r w:rsidR="00207C79" w:rsidRPr="00C15D5B">
        <w:rPr>
          <w:rFonts w:ascii="Times New Roman" w:hAnsi="Times New Roman" w:cs="Times New Roman"/>
          <w:sz w:val="24"/>
          <w:szCs w:val="24"/>
        </w:rPr>
        <w:t>ă</w:t>
      </w:r>
      <w:r w:rsidRPr="00C15D5B">
        <w:rPr>
          <w:rFonts w:ascii="Times New Roman" w:hAnsi="Times New Roman" w:cs="Times New Roman"/>
          <w:sz w:val="24"/>
          <w:szCs w:val="24"/>
        </w:rPr>
        <w:t xml:space="preserve"> la încetarea aplicării Deciziei de punere în aplicare (UE) 2022/382, in limita fondurilor alocate acestei masuri, dar nu mai </w:t>
      </w:r>
      <w:r w:rsidR="00520747" w:rsidRPr="00C15D5B">
        <w:rPr>
          <w:rFonts w:ascii="Times New Roman" w:hAnsi="Times New Roman" w:cs="Times New Roman"/>
          <w:sz w:val="24"/>
          <w:szCs w:val="24"/>
        </w:rPr>
        <w:t>târziu</w:t>
      </w:r>
      <w:r w:rsidRPr="00C15D5B">
        <w:rPr>
          <w:rFonts w:ascii="Times New Roman" w:hAnsi="Times New Roman" w:cs="Times New Roman"/>
          <w:sz w:val="24"/>
          <w:szCs w:val="24"/>
        </w:rPr>
        <w:t xml:space="preserve"> de 31 decembrie 2023.</w:t>
      </w:r>
    </w:p>
    <w:p w14:paraId="7EEC96F6" w14:textId="77777777" w:rsidR="00C80313" w:rsidRPr="00C15D5B" w:rsidRDefault="00C80313" w:rsidP="00C80313">
      <w:pPr>
        <w:spacing w:after="0" w:line="240" w:lineRule="auto"/>
        <w:ind w:firstLine="708"/>
        <w:jc w:val="both"/>
        <w:rPr>
          <w:rFonts w:ascii="Times New Roman" w:hAnsi="Times New Roman" w:cs="Times New Roman"/>
          <w:sz w:val="24"/>
          <w:szCs w:val="24"/>
        </w:rPr>
      </w:pPr>
    </w:p>
    <w:p w14:paraId="4DA6C91B" w14:textId="0F7362FF" w:rsidR="00F4178F" w:rsidRPr="00C15D5B" w:rsidRDefault="00F4178F" w:rsidP="00F4178F">
      <w:pPr>
        <w:spacing w:after="0" w:line="240" w:lineRule="auto"/>
        <w:ind w:firstLine="708"/>
        <w:jc w:val="both"/>
        <w:rPr>
          <w:rFonts w:ascii="Times New Roman" w:hAnsi="Times New Roman" w:cs="Times New Roman"/>
          <w:b/>
          <w:bCs/>
          <w:sz w:val="24"/>
          <w:szCs w:val="24"/>
        </w:rPr>
      </w:pPr>
      <w:r w:rsidRPr="00C15D5B">
        <w:rPr>
          <w:rFonts w:ascii="Times New Roman" w:hAnsi="Times New Roman" w:cs="Times New Roman"/>
          <w:b/>
          <w:bCs/>
          <w:sz w:val="24"/>
          <w:szCs w:val="24"/>
        </w:rPr>
        <w:t>Art.4</w:t>
      </w:r>
    </w:p>
    <w:p w14:paraId="18479FAE" w14:textId="58A9854F" w:rsidR="00B818F8" w:rsidRPr="00C15D5B" w:rsidRDefault="00B818F8" w:rsidP="00F4178F">
      <w:pPr>
        <w:spacing w:after="0" w:line="240" w:lineRule="auto"/>
        <w:ind w:firstLine="708"/>
        <w:jc w:val="both"/>
        <w:rPr>
          <w:rFonts w:ascii="Times New Roman" w:hAnsi="Times New Roman" w:cs="Times New Roman"/>
          <w:b/>
          <w:bCs/>
          <w:sz w:val="24"/>
          <w:szCs w:val="24"/>
        </w:rPr>
      </w:pPr>
    </w:p>
    <w:p w14:paraId="5626A18B" w14:textId="670A2BE2" w:rsidR="00C80313" w:rsidRPr="00C15D5B" w:rsidRDefault="00F4178F" w:rsidP="00B818F8">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sz w:val="24"/>
          <w:szCs w:val="24"/>
        </w:rPr>
        <w:t xml:space="preserve">(1) </w:t>
      </w:r>
      <w:r w:rsidRPr="00C15D5B">
        <w:rPr>
          <w:rFonts w:ascii="Times New Roman" w:hAnsi="Times New Roman" w:cs="Times New Roman"/>
          <w:sz w:val="24"/>
          <w:szCs w:val="24"/>
        </w:rPr>
        <w:t xml:space="preserve">Se autorizează autoritatea de management a Programului Operațional Capital Uman să modifice programul </w:t>
      </w:r>
      <w:r w:rsidR="00520747" w:rsidRPr="00C15D5B">
        <w:rPr>
          <w:rFonts w:ascii="Times New Roman" w:hAnsi="Times New Roman" w:cs="Times New Roman"/>
          <w:sz w:val="24"/>
          <w:szCs w:val="24"/>
        </w:rPr>
        <w:t>operațional</w:t>
      </w:r>
      <w:r w:rsidR="00C217B3" w:rsidRPr="00C15D5B">
        <w:rPr>
          <w:rFonts w:ascii="Times New Roman" w:hAnsi="Times New Roman" w:cs="Times New Roman"/>
          <w:sz w:val="24"/>
          <w:szCs w:val="24"/>
        </w:rPr>
        <w:t xml:space="preserve"> in vederea punerii in aplicare a prevederilor prezentei </w:t>
      </w:r>
      <w:r w:rsidR="00520747" w:rsidRPr="00C15D5B">
        <w:rPr>
          <w:rFonts w:ascii="Times New Roman" w:hAnsi="Times New Roman" w:cs="Times New Roman"/>
          <w:sz w:val="24"/>
          <w:szCs w:val="24"/>
        </w:rPr>
        <w:t>ordonanțe</w:t>
      </w:r>
      <w:r w:rsidR="00B818F8" w:rsidRPr="00C15D5B">
        <w:rPr>
          <w:rFonts w:ascii="Times New Roman" w:hAnsi="Times New Roman" w:cs="Times New Roman"/>
          <w:sz w:val="24"/>
          <w:szCs w:val="24"/>
        </w:rPr>
        <w:t xml:space="preserve"> prin crearea unei noi axe prioritare (AP 9) cu o valoare </w:t>
      </w:r>
      <w:r w:rsidR="00F2164B" w:rsidRPr="00C15D5B">
        <w:rPr>
          <w:rFonts w:ascii="Times New Roman" w:hAnsi="Times New Roman" w:cs="Times New Roman"/>
          <w:sz w:val="24"/>
          <w:szCs w:val="24"/>
        </w:rPr>
        <w:t xml:space="preserve">FSE </w:t>
      </w:r>
      <w:r w:rsidR="00B818F8" w:rsidRPr="00C15D5B">
        <w:rPr>
          <w:rFonts w:ascii="Times New Roman" w:hAnsi="Times New Roman" w:cs="Times New Roman"/>
          <w:sz w:val="24"/>
          <w:szCs w:val="24"/>
        </w:rPr>
        <w:t xml:space="preserve">de 100 milioane euro, prin realocarea sumei de 50 milioane euro FSE de la Axa prioritară 2 </w:t>
      </w:r>
      <w:r w:rsidR="00C82F46" w:rsidRPr="00C15D5B">
        <w:rPr>
          <w:rFonts w:ascii="Times New Roman" w:hAnsi="Times New Roman" w:cs="Times New Roman"/>
          <w:sz w:val="24"/>
          <w:szCs w:val="24"/>
        </w:rPr>
        <w:t>„</w:t>
      </w:r>
      <w:proofErr w:type="spellStart"/>
      <w:r w:rsidR="00B818F8" w:rsidRPr="00C15D5B">
        <w:rPr>
          <w:rFonts w:ascii="Times New Roman" w:hAnsi="Times New Roman" w:cs="Times New Roman"/>
          <w:sz w:val="24"/>
          <w:szCs w:val="24"/>
        </w:rPr>
        <w:t>Îmbunătăţirea</w:t>
      </w:r>
      <w:proofErr w:type="spellEnd"/>
      <w:r w:rsidR="00B818F8" w:rsidRPr="00C15D5B">
        <w:rPr>
          <w:rFonts w:ascii="Times New Roman" w:hAnsi="Times New Roman" w:cs="Times New Roman"/>
          <w:sz w:val="24"/>
          <w:szCs w:val="24"/>
        </w:rPr>
        <w:t xml:space="preserve"> </w:t>
      </w:r>
      <w:proofErr w:type="spellStart"/>
      <w:r w:rsidR="00B818F8" w:rsidRPr="00C15D5B">
        <w:rPr>
          <w:rFonts w:ascii="Times New Roman" w:hAnsi="Times New Roman" w:cs="Times New Roman"/>
          <w:sz w:val="24"/>
          <w:szCs w:val="24"/>
        </w:rPr>
        <w:t>situaţiei</w:t>
      </w:r>
      <w:proofErr w:type="spellEnd"/>
      <w:r w:rsidR="00B818F8" w:rsidRPr="00C15D5B">
        <w:rPr>
          <w:rFonts w:ascii="Times New Roman" w:hAnsi="Times New Roman" w:cs="Times New Roman"/>
          <w:sz w:val="24"/>
          <w:szCs w:val="24"/>
        </w:rPr>
        <w:t xml:space="preserve"> tinerilor din categoria </w:t>
      </w:r>
      <w:proofErr w:type="spellStart"/>
      <w:r w:rsidR="00B818F8" w:rsidRPr="00C15D5B">
        <w:rPr>
          <w:rFonts w:ascii="Times New Roman" w:hAnsi="Times New Roman" w:cs="Times New Roman"/>
          <w:sz w:val="24"/>
          <w:szCs w:val="24"/>
        </w:rPr>
        <w:t>NEETs</w:t>
      </w:r>
      <w:proofErr w:type="spellEnd"/>
      <w:r w:rsidR="00C82F46" w:rsidRPr="00C15D5B">
        <w:rPr>
          <w:rFonts w:ascii="Times New Roman" w:hAnsi="Times New Roman" w:cs="Times New Roman"/>
          <w:sz w:val="24"/>
          <w:szCs w:val="24"/>
        </w:rPr>
        <w:t>”</w:t>
      </w:r>
      <w:r w:rsidR="00B818F8" w:rsidRPr="00C15D5B">
        <w:rPr>
          <w:rFonts w:ascii="Times New Roman" w:hAnsi="Times New Roman" w:cs="Times New Roman"/>
          <w:sz w:val="24"/>
          <w:szCs w:val="24"/>
        </w:rPr>
        <w:t xml:space="preserve"> și 50 milioane euro FSE de la Axa prioritară 3 </w:t>
      </w:r>
      <w:r w:rsidR="00C82F46" w:rsidRPr="00C15D5B">
        <w:rPr>
          <w:rFonts w:ascii="Times New Roman" w:hAnsi="Times New Roman" w:cs="Times New Roman"/>
          <w:sz w:val="24"/>
          <w:szCs w:val="24"/>
        </w:rPr>
        <w:t>„</w:t>
      </w:r>
      <w:r w:rsidR="00B818F8" w:rsidRPr="00C15D5B">
        <w:rPr>
          <w:rFonts w:ascii="Times New Roman" w:hAnsi="Times New Roman" w:cs="Times New Roman"/>
          <w:sz w:val="24"/>
          <w:szCs w:val="24"/>
        </w:rPr>
        <w:t>Locuri de muncă pentru toți</w:t>
      </w:r>
      <w:r w:rsidR="00C82F46" w:rsidRPr="00C15D5B">
        <w:rPr>
          <w:rFonts w:ascii="Times New Roman" w:hAnsi="Times New Roman" w:cs="Times New Roman"/>
          <w:sz w:val="24"/>
          <w:szCs w:val="24"/>
        </w:rPr>
        <w:t>”</w:t>
      </w:r>
      <w:r w:rsidR="00F2164B" w:rsidRPr="00C15D5B">
        <w:rPr>
          <w:rFonts w:ascii="Times New Roman" w:hAnsi="Times New Roman" w:cs="Times New Roman"/>
          <w:sz w:val="24"/>
          <w:szCs w:val="24"/>
        </w:rPr>
        <w:t>.</w:t>
      </w:r>
    </w:p>
    <w:p w14:paraId="10913F64" w14:textId="0C427D75" w:rsidR="004A72F2" w:rsidRPr="00C15D5B" w:rsidRDefault="009B3816" w:rsidP="000917B2">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sz w:val="24"/>
          <w:szCs w:val="24"/>
        </w:rPr>
        <w:t>(</w:t>
      </w:r>
      <w:r w:rsidR="00B818F8" w:rsidRPr="00C15D5B">
        <w:rPr>
          <w:rFonts w:ascii="Times New Roman" w:hAnsi="Times New Roman" w:cs="Times New Roman"/>
          <w:b/>
          <w:sz w:val="24"/>
          <w:szCs w:val="24"/>
        </w:rPr>
        <w:t>2</w:t>
      </w:r>
      <w:r w:rsidRPr="00C15D5B">
        <w:rPr>
          <w:rFonts w:ascii="Times New Roman" w:hAnsi="Times New Roman" w:cs="Times New Roman"/>
          <w:b/>
          <w:sz w:val="24"/>
          <w:szCs w:val="24"/>
        </w:rPr>
        <w:t xml:space="preserve">) </w:t>
      </w:r>
      <w:r w:rsidR="002369FA" w:rsidRPr="00C15D5B">
        <w:rPr>
          <w:rFonts w:ascii="Times New Roman" w:hAnsi="Times New Roman" w:cs="Times New Roman"/>
          <w:sz w:val="24"/>
          <w:szCs w:val="24"/>
        </w:rPr>
        <w:t xml:space="preserve">Se autorizează autoritatea de management a Programului Operațional </w:t>
      </w:r>
      <w:r w:rsidR="006219FB" w:rsidRPr="00C15D5B">
        <w:rPr>
          <w:rFonts w:ascii="Times New Roman" w:hAnsi="Times New Roman" w:cs="Times New Roman"/>
          <w:sz w:val="24"/>
          <w:szCs w:val="24"/>
        </w:rPr>
        <w:t>Capital Uman</w:t>
      </w:r>
      <w:r w:rsidR="0060776F" w:rsidRPr="00C15D5B">
        <w:rPr>
          <w:rFonts w:ascii="Times New Roman" w:hAnsi="Times New Roman" w:cs="Times New Roman"/>
          <w:sz w:val="24"/>
          <w:szCs w:val="24"/>
        </w:rPr>
        <w:t xml:space="preserve"> s</w:t>
      </w:r>
      <w:r w:rsidR="002369FA" w:rsidRPr="00C15D5B">
        <w:rPr>
          <w:rFonts w:ascii="Times New Roman" w:hAnsi="Times New Roman" w:cs="Times New Roman"/>
          <w:sz w:val="24"/>
          <w:szCs w:val="24"/>
        </w:rPr>
        <w:t xml:space="preserve">ă lanseze apelul de proiecte destinat </w:t>
      </w:r>
      <w:r w:rsidR="00171294" w:rsidRPr="00171294">
        <w:rPr>
          <w:rFonts w:ascii="Times New Roman" w:hAnsi="Times New Roman" w:cs="Times New Roman"/>
          <w:sz w:val="24"/>
          <w:szCs w:val="24"/>
        </w:rPr>
        <w:t>decont</w:t>
      </w:r>
      <w:r w:rsidR="00171294">
        <w:rPr>
          <w:rFonts w:ascii="Times New Roman" w:hAnsi="Times New Roman" w:cs="Times New Roman"/>
          <w:sz w:val="24"/>
          <w:szCs w:val="24"/>
        </w:rPr>
        <w:t>ării</w:t>
      </w:r>
      <w:r w:rsidR="00171294" w:rsidRPr="00171294">
        <w:rPr>
          <w:rFonts w:ascii="Times New Roman" w:hAnsi="Times New Roman" w:cs="Times New Roman"/>
          <w:sz w:val="24"/>
          <w:szCs w:val="24"/>
        </w:rPr>
        <w:t xml:space="preserve"> pe baza de cost unitar a cheltuielilor efectuate pentru asigurarea măsurilor imediate pentru acordarea de sprijin și asistență umanitară de către statul român cetățenilor străini sau apatrizilor aflați în situații deosebite, proveniți din zona conflictului armat din Ucraina</w:t>
      </w:r>
      <w:r w:rsidR="0060776F" w:rsidRPr="00C15D5B">
        <w:rPr>
          <w:rFonts w:ascii="Times New Roman" w:hAnsi="Times New Roman" w:cs="Times New Roman"/>
          <w:sz w:val="24"/>
          <w:szCs w:val="24"/>
        </w:rPr>
        <w:t xml:space="preserve">. </w:t>
      </w:r>
    </w:p>
    <w:p w14:paraId="2F399162" w14:textId="6DD3AABF" w:rsidR="009B3816" w:rsidRPr="00C15D5B" w:rsidRDefault="009B3816" w:rsidP="009B3816">
      <w:pPr>
        <w:spacing w:after="0" w:line="240" w:lineRule="auto"/>
        <w:ind w:firstLine="708"/>
        <w:jc w:val="both"/>
        <w:rPr>
          <w:rFonts w:ascii="Times New Roman" w:hAnsi="Times New Roman" w:cs="Times New Roman"/>
          <w:sz w:val="24"/>
          <w:szCs w:val="24"/>
          <w:lang w:val="en-US"/>
        </w:rPr>
      </w:pPr>
      <w:r w:rsidRPr="00C15D5B">
        <w:rPr>
          <w:rFonts w:ascii="Times New Roman" w:hAnsi="Times New Roman" w:cs="Times New Roman"/>
          <w:b/>
          <w:sz w:val="24"/>
          <w:szCs w:val="24"/>
        </w:rPr>
        <w:t>(</w:t>
      </w:r>
      <w:r w:rsidR="00B818F8" w:rsidRPr="00C15D5B">
        <w:rPr>
          <w:rFonts w:ascii="Times New Roman" w:hAnsi="Times New Roman" w:cs="Times New Roman"/>
          <w:b/>
          <w:sz w:val="24"/>
          <w:szCs w:val="24"/>
        </w:rPr>
        <w:t>3</w:t>
      </w:r>
      <w:r w:rsidRPr="00C15D5B">
        <w:rPr>
          <w:rFonts w:ascii="Times New Roman" w:hAnsi="Times New Roman" w:cs="Times New Roman"/>
          <w:b/>
          <w:sz w:val="24"/>
          <w:szCs w:val="24"/>
        </w:rPr>
        <w:t>)</w:t>
      </w:r>
      <w:r w:rsidRPr="00C15D5B">
        <w:rPr>
          <w:rFonts w:ascii="Times New Roman" w:hAnsi="Times New Roman" w:cs="Times New Roman"/>
          <w:sz w:val="24"/>
          <w:szCs w:val="24"/>
        </w:rPr>
        <w:t xml:space="preserve"> Se autorizează autoritatea de management a Programului Operațional </w:t>
      </w:r>
      <w:r w:rsidR="0060776F" w:rsidRPr="00C15D5B">
        <w:rPr>
          <w:rFonts w:ascii="Times New Roman" w:hAnsi="Times New Roman" w:cs="Times New Roman"/>
          <w:sz w:val="24"/>
          <w:szCs w:val="24"/>
        </w:rPr>
        <w:t>Capital Uman</w:t>
      </w:r>
      <w:r w:rsidRPr="00C15D5B">
        <w:rPr>
          <w:rFonts w:ascii="Times New Roman" w:hAnsi="Times New Roman" w:cs="Times New Roman"/>
          <w:sz w:val="24"/>
          <w:szCs w:val="24"/>
        </w:rPr>
        <w:t xml:space="preserve"> să încheie </w:t>
      </w:r>
      <w:r w:rsidR="00B9108A" w:rsidRPr="00C15D5B">
        <w:rPr>
          <w:rFonts w:ascii="Times New Roman" w:hAnsi="Times New Roman" w:cs="Times New Roman"/>
          <w:sz w:val="24"/>
          <w:szCs w:val="24"/>
        </w:rPr>
        <w:t xml:space="preserve">contractul </w:t>
      </w:r>
      <w:r w:rsidRPr="00C15D5B">
        <w:rPr>
          <w:rFonts w:ascii="Times New Roman" w:hAnsi="Times New Roman" w:cs="Times New Roman"/>
          <w:sz w:val="24"/>
          <w:szCs w:val="24"/>
        </w:rPr>
        <w:t>de finanțare pentru apelul de proiecte lansat în limita creditelor de angajament aprobate cu această destinație</w:t>
      </w:r>
      <w:r w:rsidR="00EB0325" w:rsidRPr="00C15D5B">
        <w:rPr>
          <w:rFonts w:ascii="Times New Roman" w:hAnsi="Times New Roman" w:cs="Times New Roman"/>
          <w:sz w:val="24"/>
          <w:szCs w:val="24"/>
          <w:lang w:val="en-US"/>
        </w:rPr>
        <w:t>.</w:t>
      </w:r>
    </w:p>
    <w:p w14:paraId="4B43970C" w14:textId="0D65BF24" w:rsidR="00E23243" w:rsidRPr="00C15D5B" w:rsidRDefault="00E23243" w:rsidP="00B818F8">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sz w:val="24"/>
          <w:szCs w:val="24"/>
        </w:rPr>
        <w:t>(</w:t>
      </w:r>
      <w:r w:rsidR="00B818F8" w:rsidRPr="00C15D5B">
        <w:rPr>
          <w:rFonts w:ascii="Times New Roman" w:hAnsi="Times New Roman" w:cs="Times New Roman"/>
          <w:b/>
          <w:sz w:val="24"/>
          <w:szCs w:val="24"/>
        </w:rPr>
        <w:t>4</w:t>
      </w:r>
      <w:r w:rsidRPr="00C15D5B">
        <w:rPr>
          <w:rFonts w:ascii="Times New Roman" w:hAnsi="Times New Roman" w:cs="Times New Roman"/>
          <w:b/>
          <w:sz w:val="24"/>
          <w:szCs w:val="24"/>
        </w:rPr>
        <w:t>)</w:t>
      </w:r>
      <w:r w:rsidRPr="00C15D5B">
        <w:rPr>
          <w:rFonts w:ascii="Times New Roman" w:hAnsi="Times New Roman" w:cs="Times New Roman"/>
          <w:sz w:val="24"/>
          <w:szCs w:val="24"/>
        </w:rPr>
        <w:t xml:space="preserve"> Cheltuielile prevăzute la </w:t>
      </w:r>
      <w:proofErr w:type="spellStart"/>
      <w:r w:rsidR="00F4178F" w:rsidRPr="00C15D5B">
        <w:rPr>
          <w:rFonts w:ascii="Times New Roman" w:hAnsi="Times New Roman" w:cs="Times New Roman"/>
          <w:sz w:val="24"/>
          <w:szCs w:val="24"/>
        </w:rPr>
        <w:t>art</w:t>
      </w:r>
      <w:proofErr w:type="spellEnd"/>
      <w:r w:rsidR="00F4178F" w:rsidRPr="00C15D5B">
        <w:rPr>
          <w:rFonts w:ascii="Times New Roman" w:hAnsi="Times New Roman" w:cs="Times New Roman"/>
          <w:sz w:val="24"/>
          <w:szCs w:val="24"/>
        </w:rPr>
        <w:t xml:space="preserve"> 3. </w:t>
      </w:r>
      <w:r w:rsidRPr="00C15D5B">
        <w:rPr>
          <w:rFonts w:ascii="Times New Roman" w:hAnsi="Times New Roman" w:cs="Times New Roman"/>
          <w:sz w:val="24"/>
          <w:szCs w:val="24"/>
        </w:rPr>
        <w:t>alin.(</w:t>
      </w:r>
      <w:r w:rsidR="00C13C3B" w:rsidRPr="00C15D5B">
        <w:rPr>
          <w:rFonts w:ascii="Times New Roman" w:hAnsi="Times New Roman" w:cs="Times New Roman"/>
          <w:sz w:val="24"/>
          <w:szCs w:val="24"/>
        </w:rPr>
        <w:t>4</w:t>
      </w:r>
      <w:r w:rsidRPr="00C15D5B">
        <w:rPr>
          <w:rFonts w:ascii="Times New Roman" w:hAnsi="Times New Roman" w:cs="Times New Roman"/>
          <w:sz w:val="24"/>
          <w:szCs w:val="24"/>
        </w:rPr>
        <w:t xml:space="preserve">) se decontează din fonduri europene nerambursabile </w:t>
      </w:r>
      <w:r w:rsidR="00EB0325" w:rsidRPr="00C15D5B">
        <w:rPr>
          <w:rFonts w:ascii="Times New Roman" w:hAnsi="Times New Roman" w:cs="Times New Roman"/>
          <w:sz w:val="24"/>
          <w:szCs w:val="24"/>
        </w:rPr>
        <w:t>aferente</w:t>
      </w:r>
      <w:r w:rsidRPr="00C15D5B">
        <w:rPr>
          <w:rFonts w:ascii="Times New Roman" w:hAnsi="Times New Roman" w:cs="Times New Roman"/>
          <w:sz w:val="24"/>
          <w:szCs w:val="24"/>
        </w:rPr>
        <w:t xml:space="preserve"> Programului Operațional capital Uman numai după aprobarea </w:t>
      </w:r>
      <w:r w:rsidR="00EB0325" w:rsidRPr="00C15D5B">
        <w:rPr>
          <w:rFonts w:ascii="Times New Roman" w:hAnsi="Times New Roman" w:cs="Times New Roman"/>
          <w:sz w:val="24"/>
          <w:szCs w:val="24"/>
        </w:rPr>
        <w:t>modificării</w:t>
      </w:r>
      <w:r w:rsidRPr="00C15D5B">
        <w:rPr>
          <w:rFonts w:ascii="Times New Roman" w:hAnsi="Times New Roman" w:cs="Times New Roman"/>
          <w:sz w:val="24"/>
          <w:szCs w:val="24"/>
        </w:rPr>
        <w:t xml:space="preserve"> programului operațional prin decizie a Comisiei Europene, după lansarea apelului de proiecte de către autoritatea de management a programului operațional și încheierea contractului de finanțare intre Ministerului Investițiilor și Proiectelor Europene si Ministerul Afacerilor Interne.</w:t>
      </w:r>
    </w:p>
    <w:p w14:paraId="4E8B1CF7" w14:textId="1362721E" w:rsidR="009B3816" w:rsidRPr="00C15D5B" w:rsidRDefault="009B3816" w:rsidP="00A4635A">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b/>
          <w:sz w:val="24"/>
          <w:szCs w:val="24"/>
        </w:rPr>
        <w:t>(</w:t>
      </w:r>
      <w:r w:rsidR="00B818F8" w:rsidRPr="00C15D5B">
        <w:rPr>
          <w:rFonts w:ascii="Times New Roman" w:hAnsi="Times New Roman" w:cs="Times New Roman"/>
          <w:b/>
          <w:sz w:val="24"/>
          <w:szCs w:val="24"/>
        </w:rPr>
        <w:t>5</w:t>
      </w:r>
      <w:r w:rsidRPr="00C15D5B">
        <w:rPr>
          <w:rFonts w:ascii="Times New Roman" w:hAnsi="Times New Roman" w:cs="Times New Roman"/>
          <w:b/>
          <w:sz w:val="24"/>
          <w:szCs w:val="24"/>
        </w:rPr>
        <w:t>)</w:t>
      </w:r>
      <w:r w:rsidRPr="00C15D5B">
        <w:rPr>
          <w:rFonts w:ascii="Times New Roman" w:hAnsi="Times New Roman" w:cs="Times New Roman"/>
          <w:sz w:val="24"/>
          <w:szCs w:val="24"/>
        </w:rPr>
        <w:t xml:space="preserve"> Se autorizează autoritatea de management a Programului Operațional </w:t>
      </w:r>
      <w:r w:rsidR="0060776F" w:rsidRPr="00C15D5B">
        <w:rPr>
          <w:rFonts w:ascii="Times New Roman" w:hAnsi="Times New Roman" w:cs="Times New Roman"/>
          <w:sz w:val="24"/>
          <w:szCs w:val="24"/>
        </w:rPr>
        <w:t>Capital Uman</w:t>
      </w:r>
      <w:r w:rsidR="00A4635A" w:rsidRPr="00C15D5B">
        <w:rPr>
          <w:rFonts w:ascii="Times New Roman" w:hAnsi="Times New Roman" w:cs="Times New Roman"/>
          <w:sz w:val="24"/>
          <w:szCs w:val="24"/>
        </w:rPr>
        <w:t>,</w:t>
      </w:r>
      <w:r w:rsidRPr="00C15D5B">
        <w:rPr>
          <w:rFonts w:ascii="Times New Roman" w:hAnsi="Times New Roman" w:cs="Times New Roman"/>
          <w:sz w:val="24"/>
          <w:szCs w:val="24"/>
        </w:rPr>
        <w:t xml:space="preserve"> să </w:t>
      </w:r>
      <w:r w:rsidR="00A4635A" w:rsidRPr="00C15D5B">
        <w:rPr>
          <w:rFonts w:ascii="Times New Roman" w:hAnsi="Times New Roman" w:cs="Times New Roman"/>
          <w:sz w:val="24"/>
          <w:szCs w:val="24"/>
        </w:rPr>
        <w:t xml:space="preserve">autorizeze cheltuieli și să efectueze plăți aferente </w:t>
      </w:r>
      <w:r w:rsidR="00B9108A" w:rsidRPr="00C15D5B">
        <w:rPr>
          <w:rFonts w:ascii="Times New Roman" w:hAnsi="Times New Roman" w:cs="Times New Roman"/>
          <w:sz w:val="24"/>
          <w:szCs w:val="24"/>
        </w:rPr>
        <w:t>contractului</w:t>
      </w:r>
      <w:r w:rsidR="00700B4E" w:rsidRPr="00C15D5B">
        <w:rPr>
          <w:rFonts w:ascii="Times New Roman" w:hAnsi="Times New Roman" w:cs="Times New Roman"/>
          <w:sz w:val="24"/>
          <w:szCs w:val="24"/>
        </w:rPr>
        <w:t xml:space="preserve"> </w:t>
      </w:r>
      <w:r w:rsidR="00A4635A" w:rsidRPr="00C15D5B">
        <w:rPr>
          <w:rFonts w:ascii="Times New Roman" w:hAnsi="Times New Roman" w:cs="Times New Roman"/>
          <w:sz w:val="24"/>
          <w:szCs w:val="24"/>
        </w:rPr>
        <w:t>de finanțare încheiat</w:t>
      </w:r>
      <w:r w:rsidR="00AB3408" w:rsidRPr="00C15D5B">
        <w:rPr>
          <w:rFonts w:ascii="Times New Roman" w:hAnsi="Times New Roman" w:cs="Times New Roman"/>
          <w:sz w:val="24"/>
          <w:szCs w:val="24"/>
        </w:rPr>
        <w:t>.</w:t>
      </w:r>
    </w:p>
    <w:p w14:paraId="0AB5EF02" w14:textId="77777777" w:rsidR="000408EF" w:rsidRPr="00C15D5B" w:rsidRDefault="000408EF" w:rsidP="000917B2">
      <w:pPr>
        <w:spacing w:after="0" w:line="240" w:lineRule="auto"/>
        <w:ind w:firstLine="708"/>
        <w:jc w:val="both"/>
        <w:rPr>
          <w:rFonts w:ascii="Times New Roman" w:hAnsi="Times New Roman" w:cs="Times New Roman"/>
          <w:sz w:val="24"/>
          <w:szCs w:val="24"/>
        </w:rPr>
      </w:pPr>
    </w:p>
    <w:p w14:paraId="009EC51F" w14:textId="77777777" w:rsidR="00C83D39" w:rsidRPr="00C15D5B" w:rsidRDefault="00C83D39" w:rsidP="00C83D39">
      <w:pPr>
        <w:spacing w:after="0" w:line="240" w:lineRule="auto"/>
        <w:ind w:firstLine="708"/>
        <w:jc w:val="center"/>
        <w:rPr>
          <w:rFonts w:ascii="Times New Roman" w:hAnsi="Times New Roman" w:cs="Times New Roman"/>
          <w:b/>
          <w:sz w:val="24"/>
          <w:szCs w:val="24"/>
        </w:rPr>
      </w:pPr>
      <w:r w:rsidRPr="00C15D5B">
        <w:rPr>
          <w:rFonts w:ascii="Times New Roman" w:hAnsi="Times New Roman" w:cs="Times New Roman"/>
          <w:b/>
          <w:sz w:val="24"/>
          <w:szCs w:val="24"/>
        </w:rPr>
        <w:t>PRIM MINISTRU</w:t>
      </w:r>
    </w:p>
    <w:p w14:paraId="65FCDBE0" w14:textId="77777777" w:rsidR="00C83D39" w:rsidRPr="00C15D5B" w:rsidRDefault="00C83D39" w:rsidP="00C83D39">
      <w:pPr>
        <w:spacing w:after="0" w:line="240" w:lineRule="auto"/>
        <w:ind w:firstLine="708"/>
        <w:jc w:val="center"/>
        <w:rPr>
          <w:rFonts w:ascii="Times New Roman" w:hAnsi="Times New Roman" w:cs="Times New Roman"/>
          <w:b/>
          <w:sz w:val="24"/>
          <w:szCs w:val="24"/>
        </w:rPr>
      </w:pPr>
      <w:r w:rsidRPr="00C15D5B">
        <w:rPr>
          <w:rFonts w:ascii="Times New Roman" w:hAnsi="Times New Roman" w:cs="Times New Roman"/>
          <w:b/>
          <w:sz w:val="24"/>
          <w:szCs w:val="24"/>
        </w:rPr>
        <w:t>NICOLAE-IONEL CIUCĂ</w:t>
      </w:r>
    </w:p>
    <w:p w14:paraId="308C0142" w14:textId="77777777" w:rsidR="00C83D39" w:rsidRPr="00C15D5B" w:rsidRDefault="00C83D39" w:rsidP="000917B2">
      <w:pPr>
        <w:spacing w:after="0" w:line="240" w:lineRule="auto"/>
        <w:ind w:firstLine="708"/>
        <w:jc w:val="both"/>
        <w:rPr>
          <w:rFonts w:ascii="Times New Roman" w:hAnsi="Times New Roman" w:cs="Times New Roman"/>
          <w:sz w:val="24"/>
          <w:szCs w:val="24"/>
        </w:rPr>
      </w:pPr>
    </w:p>
    <w:p w14:paraId="061920F7" w14:textId="77777777" w:rsidR="002369FA" w:rsidRPr="00C15D5B" w:rsidRDefault="004A72F2" w:rsidP="000917B2">
      <w:pPr>
        <w:spacing w:after="0" w:line="240" w:lineRule="auto"/>
        <w:ind w:firstLine="708"/>
        <w:jc w:val="both"/>
        <w:rPr>
          <w:rFonts w:ascii="Times New Roman" w:hAnsi="Times New Roman" w:cs="Times New Roman"/>
          <w:sz w:val="24"/>
          <w:szCs w:val="24"/>
        </w:rPr>
      </w:pPr>
      <w:r w:rsidRPr="00C15D5B">
        <w:rPr>
          <w:rFonts w:ascii="Times New Roman" w:hAnsi="Times New Roman" w:cs="Times New Roman"/>
          <w:sz w:val="24"/>
          <w:szCs w:val="24"/>
        </w:rPr>
        <w:t xml:space="preserve"> </w:t>
      </w:r>
    </w:p>
    <w:p w14:paraId="0D124AFF" w14:textId="77777777" w:rsidR="002615B1" w:rsidRPr="00C15D5B" w:rsidRDefault="002615B1" w:rsidP="00D75225">
      <w:pPr>
        <w:spacing w:after="0" w:line="240" w:lineRule="auto"/>
        <w:ind w:firstLine="708"/>
        <w:jc w:val="both"/>
        <w:rPr>
          <w:rFonts w:ascii="Times New Roman" w:hAnsi="Times New Roman" w:cs="Times New Roman"/>
          <w:sz w:val="24"/>
          <w:szCs w:val="24"/>
        </w:rPr>
      </w:pPr>
    </w:p>
    <w:p w14:paraId="11D3D302" w14:textId="77777777" w:rsidR="00764CFC" w:rsidRPr="00C15D5B" w:rsidRDefault="00764CFC" w:rsidP="003352CA">
      <w:pPr>
        <w:spacing w:after="0" w:line="240" w:lineRule="auto"/>
        <w:jc w:val="both"/>
        <w:rPr>
          <w:rFonts w:ascii="Times New Roman" w:eastAsia="Calibri" w:hAnsi="Times New Roman" w:cs="Times New Roman"/>
          <w:sz w:val="24"/>
          <w:szCs w:val="24"/>
        </w:rPr>
      </w:pPr>
    </w:p>
    <w:p w14:paraId="0652BA50" w14:textId="77777777" w:rsidR="00325937" w:rsidRPr="00C15D5B" w:rsidRDefault="00325937" w:rsidP="003352CA">
      <w:pPr>
        <w:spacing w:after="0" w:line="240" w:lineRule="auto"/>
        <w:jc w:val="center"/>
        <w:rPr>
          <w:rFonts w:ascii="Times New Roman" w:eastAsia="Calibri" w:hAnsi="Times New Roman" w:cs="Times New Roman"/>
          <w:b/>
          <w:sz w:val="24"/>
          <w:szCs w:val="24"/>
        </w:rPr>
      </w:pPr>
    </w:p>
    <w:sectPr w:rsidR="00325937" w:rsidRPr="00C15D5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25CD8" w14:textId="77777777" w:rsidR="00372A4B" w:rsidRDefault="00372A4B" w:rsidP="00D97D43">
      <w:pPr>
        <w:spacing w:after="0" w:line="240" w:lineRule="auto"/>
      </w:pPr>
      <w:r>
        <w:separator/>
      </w:r>
    </w:p>
  </w:endnote>
  <w:endnote w:type="continuationSeparator" w:id="0">
    <w:p w14:paraId="78F97334" w14:textId="77777777" w:rsidR="00372A4B" w:rsidRDefault="00372A4B" w:rsidP="00D97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8967458"/>
      <w:docPartObj>
        <w:docPartGallery w:val="Page Numbers (Bottom of Page)"/>
        <w:docPartUnique/>
      </w:docPartObj>
    </w:sdtPr>
    <w:sdtEndPr>
      <w:rPr>
        <w:noProof/>
      </w:rPr>
    </w:sdtEndPr>
    <w:sdtContent>
      <w:p w14:paraId="274E06B2" w14:textId="476E2D92" w:rsidR="000917B2" w:rsidRDefault="000917B2">
        <w:pPr>
          <w:pStyle w:val="Footer"/>
          <w:jc w:val="center"/>
        </w:pPr>
        <w:r>
          <w:fldChar w:fldCharType="begin"/>
        </w:r>
        <w:r>
          <w:instrText xml:space="preserve"> PAGE   \* MERGEFORMAT </w:instrText>
        </w:r>
        <w:r>
          <w:fldChar w:fldCharType="separate"/>
        </w:r>
        <w:r w:rsidR="00E60D05">
          <w:rPr>
            <w:noProof/>
          </w:rPr>
          <w:t>1</w:t>
        </w:r>
        <w:r>
          <w:rPr>
            <w:noProof/>
          </w:rPr>
          <w:fldChar w:fldCharType="end"/>
        </w:r>
      </w:p>
    </w:sdtContent>
  </w:sdt>
  <w:p w14:paraId="7763B33A" w14:textId="77777777" w:rsidR="000917B2" w:rsidRDefault="000917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05DAF" w14:textId="77777777" w:rsidR="00372A4B" w:rsidRDefault="00372A4B" w:rsidP="00D97D43">
      <w:pPr>
        <w:spacing w:after="0" w:line="240" w:lineRule="auto"/>
      </w:pPr>
      <w:r>
        <w:separator/>
      </w:r>
    </w:p>
  </w:footnote>
  <w:footnote w:type="continuationSeparator" w:id="0">
    <w:p w14:paraId="311446FB" w14:textId="77777777" w:rsidR="00372A4B" w:rsidRDefault="00372A4B" w:rsidP="00D97D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B260D"/>
    <w:multiLevelType w:val="hybridMultilevel"/>
    <w:tmpl w:val="334AFAC8"/>
    <w:lvl w:ilvl="0" w:tplc="F1248CB4">
      <w:start w:val="1"/>
      <w:numFmt w:val="low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 w15:restartNumberingAfterBreak="0">
    <w:nsid w:val="23DD1A15"/>
    <w:multiLevelType w:val="hybridMultilevel"/>
    <w:tmpl w:val="804A2708"/>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6316D8A"/>
    <w:multiLevelType w:val="hybridMultilevel"/>
    <w:tmpl w:val="A2A03C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642E6D"/>
    <w:multiLevelType w:val="hybridMultilevel"/>
    <w:tmpl w:val="5BE83040"/>
    <w:lvl w:ilvl="0" w:tplc="88A47BE6">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CC5BA0"/>
    <w:multiLevelType w:val="hybridMultilevel"/>
    <w:tmpl w:val="8E54911A"/>
    <w:lvl w:ilvl="0" w:tplc="F1248C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C31685"/>
    <w:multiLevelType w:val="hybridMultilevel"/>
    <w:tmpl w:val="CEA87DB8"/>
    <w:lvl w:ilvl="0" w:tplc="7A1E6514">
      <w:start w:val="1"/>
      <w:numFmt w:val="lowerLetter"/>
      <w:lvlText w:val="%1)"/>
      <w:lvlJc w:val="left"/>
      <w:pPr>
        <w:ind w:left="1069" w:hanging="360"/>
      </w:pPr>
      <w:rPr>
        <w:rFonts w:hint="default"/>
        <w:sz w:val="24"/>
        <w:szCs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56400A44"/>
    <w:multiLevelType w:val="hybridMultilevel"/>
    <w:tmpl w:val="305487DC"/>
    <w:lvl w:ilvl="0" w:tplc="D29676E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5EF35938"/>
    <w:multiLevelType w:val="hybridMultilevel"/>
    <w:tmpl w:val="B5B43234"/>
    <w:lvl w:ilvl="0" w:tplc="E6001F44">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615E1584"/>
    <w:multiLevelType w:val="hybridMultilevel"/>
    <w:tmpl w:val="5F800E18"/>
    <w:lvl w:ilvl="0" w:tplc="08090017">
      <w:start w:val="1"/>
      <w:numFmt w:val="lowerLetter"/>
      <w:lvlText w:val="%1)"/>
      <w:lvlJc w:val="left"/>
      <w:pPr>
        <w:ind w:left="1563" w:hanging="360"/>
      </w:pPr>
    </w:lvl>
    <w:lvl w:ilvl="1" w:tplc="08090019" w:tentative="1">
      <w:start w:val="1"/>
      <w:numFmt w:val="lowerLetter"/>
      <w:lvlText w:val="%2."/>
      <w:lvlJc w:val="left"/>
      <w:pPr>
        <w:ind w:left="2283" w:hanging="360"/>
      </w:pPr>
    </w:lvl>
    <w:lvl w:ilvl="2" w:tplc="0809001B" w:tentative="1">
      <w:start w:val="1"/>
      <w:numFmt w:val="lowerRoman"/>
      <w:lvlText w:val="%3."/>
      <w:lvlJc w:val="right"/>
      <w:pPr>
        <w:ind w:left="3003" w:hanging="180"/>
      </w:pPr>
    </w:lvl>
    <w:lvl w:ilvl="3" w:tplc="0809000F" w:tentative="1">
      <w:start w:val="1"/>
      <w:numFmt w:val="decimal"/>
      <w:lvlText w:val="%4."/>
      <w:lvlJc w:val="left"/>
      <w:pPr>
        <w:ind w:left="3723" w:hanging="360"/>
      </w:pPr>
    </w:lvl>
    <w:lvl w:ilvl="4" w:tplc="08090019" w:tentative="1">
      <w:start w:val="1"/>
      <w:numFmt w:val="lowerLetter"/>
      <w:lvlText w:val="%5."/>
      <w:lvlJc w:val="left"/>
      <w:pPr>
        <w:ind w:left="4443" w:hanging="360"/>
      </w:pPr>
    </w:lvl>
    <w:lvl w:ilvl="5" w:tplc="0809001B" w:tentative="1">
      <w:start w:val="1"/>
      <w:numFmt w:val="lowerRoman"/>
      <w:lvlText w:val="%6."/>
      <w:lvlJc w:val="right"/>
      <w:pPr>
        <w:ind w:left="5163" w:hanging="180"/>
      </w:pPr>
    </w:lvl>
    <w:lvl w:ilvl="6" w:tplc="0809000F" w:tentative="1">
      <w:start w:val="1"/>
      <w:numFmt w:val="decimal"/>
      <w:lvlText w:val="%7."/>
      <w:lvlJc w:val="left"/>
      <w:pPr>
        <w:ind w:left="5883" w:hanging="360"/>
      </w:pPr>
    </w:lvl>
    <w:lvl w:ilvl="7" w:tplc="08090019" w:tentative="1">
      <w:start w:val="1"/>
      <w:numFmt w:val="lowerLetter"/>
      <w:lvlText w:val="%8."/>
      <w:lvlJc w:val="left"/>
      <w:pPr>
        <w:ind w:left="6603" w:hanging="360"/>
      </w:pPr>
    </w:lvl>
    <w:lvl w:ilvl="8" w:tplc="0809001B" w:tentative="1">
      <w:start w:val="1"/>
      <w:numFmt w:val="lowerRoman"/>
      <w:lvlText w:val="%9."/>
      <w:lvlJc w:val="right"/>
      <w:pPr>
        <w:ind w:left="7323" w:hanging="180"/>
      </w:pPr>
    </w:lvl>
  </w:abstractNum>
  <w:abstractNum w:abstractNumId="9" w15:restartNumberingAfterBreak="0">
    <w:nsid w:val="7B251FCF"/>
    <w:multiLevelType w:val="hybridMultilevel"/>
    <w:tmpl w:val="DEF29342"/>
    <w:lvl w:ilvl="0" w:tplc="F1248CB4">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7F9D7A7F"/>
    <w:multiLevelType w:val="hybridMultilevel"/>
    <w:tmpl w:val="3BD85004"/>
    <w:lvl w:ilvl="0" w:tplc="08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num w:numId="1" w16cid:durableId="716903502">
    <w:abstractNumId w:val="7"/>
  </w:num>
  <w:num w:numId="2" w16cid:durableId="898051878">
    <w:abstractNumId w:val="3"/>
  </w:num>
  <w:num w:numId="3" w16cid:durableId="984746401">
    <w:abstractNumId w:val="0"/>
  </w:num>
  <w:num w:numId="4" w16cid:durableId="1474132452">
    <w:abstractNumId w:val="4"/>
  </w:num>
  <w:num w:numId="5" w16cid:durableId="1245605039">
    <w:abstractNumId w:val="9"/>
  </w:num>
  <w:num w:numId="6" w16cid:durableId="1242443890">
    <w:abstractNumId w:val="5"/>
  </w:num>
  <w:num w:numId="7" w16cid:durableId="988172156">
    <w:abstractNumId w:val="2"/>
  </w:num>
  <w:num w:numId="8" w16cid:durableId="948970053">
    <w:abstractNumId w:val="1"/>
  </w:num>
  <w:num w:numId="9" w16cid:durableId="1572302403">
    <w:abstractNumId w:val="6"/>
  </w:num>
  <w:num w:numId="10" w16cid:durableId="548617212">
    <w:abstractNumId w:val="8"/>
  </w:num>
  <w:num w:numId="11" w16cid:durableId="2161641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8B7"/>
    <w:rsid w:val="000012CA"/>
    <w:rsid w:val="000075FE"/>
    <w:rsid w:val="00013101"/>
    <w:rsid w:val="0001318B"/>
    <w:rsid w:val="00014949"/>
    <w:rsid w:val="000224C0"/>
    <w:rsid w:val="00026798"/>
    <w:rsid w:val="0002771E"/>
    <w:rsid w:val="00030F07"/>
    <w:rsid w:val="00031B26"/>
    <w:rsid w:val="000341BD"/>
    <w:rsid w:val="00036B6A"/>
    <w:rsid w:val="0004067F"/>
    <w:rsid w:val="000408EF"/>
    <w:rsid w:val="0004230F"/>
    <w:rsid w:val="00043103"/>
    <w:rsid w:val="00043969"/>
    <w:rsid w:val="0004753D"/>
    <w:rsid w:val="00050863"/>
    <w:rsid w:val="00050D15"/>
    <w:rsid w:val="00052D94"/>
    <w:rsid w:val="0005464D"/>
    <w:rsid w:val="00055AE7"/>
    <w:rsid w:val="00056E8A"/>
    <w:rsid w:val="000619EE"/>
    <w:rsid w:val="000629E4"/>
    <w:rsid w:val="00064C22"/>
    <w:rsid w:val="00065723"/>
    <w:rsid w:val="000668CB"/>
    <w:rsid w:val="000671E9"/>
    <w:rsid w:val="00070F74"/>
    <w:rsid w:val="0007339B"/>
    <w:rsid w:val="000734DF"/>
    <w:rsid w:val="00074691"/>
    <w:rsid w:val="00074F0E"/>
    <w:rsid w:val="0007524C"/>
    <w:rsid w:val="0007535B"/>
    <w:rsid w:val="00082A87"/>
    <w:rsid w:val="00082C58"/>
    <w:rsid w:val="00082CAA"/>
    <w:rsid w:val="00086BBE"/>
    <w:rsid w:val="000917B2"/>
    <w:rsid w:val="00092CD0"/>
    <w:rsid w:val="00092EE7"/>
    <w:rsid w:val="00094AD8"/>
    <w:rsid w:val="00096FC8"/>
    <w:rsid w:val="000A11DB"/>
    <w:rsid w:val="000A217B"/>
    <w:rsid w:val="000A54C3"/>
    <w:rsid w:val="000A5568"/>
    <w:rsid w:val="000A61B1"/>
    <w:rsid w:val="000A6450"/>
    <w:rsid w:val="000B0AB1"/>
    <w:rsid w:val="000B744D"/>
    <w:rsid w:val="000B7BD6"/>
    <w:rsid w:val="000C1D31"/>
    <w:rsid w:val="000C4E0F"/>
    <w:rsid w:val="000C58B0"/>
    <w:rsid w:val="000D3CFC"/>
    <w:rsid w:val="000D7824"/>
    <w:rsid w:val="000E01EB"/>
    <w:rsid w:val="000E07AA"/>
    <w:rsid w:val="000E2391"/>
    <w:rsid w:val="000E4E9F"/>
    <w:rsid w:val="000E66B2"/>
    <w:rsid w:val="000F2D2B"/>
    <w:rsid w:val="000F59F7"/>
    <w:rsid w:val="000F5F81"/>
    <w:rsid w:val="001017B8"/>
    <w:rsid w:val="00103E79"/>
    <w:rsid w:val="001124AC"/>
    <w:rsid w:val="00112666"/>
    <w:rsid w:val="00114AD3"/>
    <w:rsid w:val="00120A68"/>
    <w:rsid w:val="00121191"/>
    <w:rsid w:val="00124CAC"/>
    <w:rsid w:val="00130D1D"/>
    <w:rsid w:val="00130F92"/>
    <w:rsid w:val="001329BE"/>
    <w:rsid w:val="00133F2A"/>
    <w:rsid w:val="00135A17"/>
    <w:rsid w:val="00141B65"/>
    <w:rsid w:val="00141FB5"/>
    <w:rsid w:val="00143B7E"/>
    <w:rsid w:val="0015035E"/>
    <w:rsid w:val="00151E68"/>
    <w:rsid w:val="00155763"/>
    <w:rsid w:val="001567D3"/>
    <w:rsid w:val="001576C8"/>
    <w:rsid w:val="0016160E"/>
    <w:rsid w:val="00162F73"/>
    <w:rsid w:val="00165DAD"/>
    <w:rsid w:val="001673B8"/>
    <w:rsid w:val="00170E02"/>
    <w:rsid w:val="00171294"/>
    <w:rsid w:val="00176953"/>
    <w:rsid w:val="001808D5"/>
    <w:rsid w:val="00182647"/>
    <w:rsid w:val="001876F9"/>
    <w:rsid w:val="001905FE"/>
    <w:rsid w:val="0019405F"/>
    <w:rsid w:val="00196789"/>
    <w:rsid w:val="001A0380"/>
    <w:rsid w:val="001A54DC"/>
    <w:rsid w:val="001A6CAD"/>
    <w:rsid w:val="001B1EFB"/>
    <w:rsid w:val="001B4C10"/>
    <w:rsid w:val="001B7CF3"/>
    <w:rsid w:val="001B7DE3"/>
    <w:rsid w:val="001C06E7"/>
    <w:rsid w:val="001C10BE"/>
    <w:rsid w:val="001C21F1"/>
    <w:rsid w:val="001C2F91"/>
    <w:rsid w:val="001C362E"/>
    <w:rsid w:val="001C3D12"/>
    <w:rsid w:val="001C4334"/>
    <w:rsid w:val="001D3E3B"/>
    <w:rsid w:val="001D52DA"/>
    <w:rsid w:val="001D68BB"/>
    <w:rsid w:val="001D6EEC"/>
    <w:rsid w:val="001E2FE2"/>
    <w:rsid w:val="001E3E25"/>
    <w:rsid w:val="001E47E1"/>
    <w:rsid w:val="001E6EE0"/>
    <w:rsid w:val="001E7EF6"/>
    <w:rsid w:val="001F0360"/>
    <w:rsid w:val="001F29F7"/>
    <w:rsid w:val="00207A2E"/>
    <w:rsid w:val="00207C79"/>
    <w:rsid w:val="002138B5"/>
    <w:rsid w:val="00223C57"/>
    <w:rsid w:val="00235E2B"/>
    <w:rsid w:val="00235E2C"/>
    <w:rsid w:val="00236085"/>
    <w:rsid w:val="00236839"/>
    <w:rsid w:val="002369FA"/>
    <w:rsid w:val="00237B11"/>
    <w:rsid w:val="0024542A"/>
    <w:rsid w:val="002568EE"/>
    <w:rsid w:val="00256B59"/>
    <w:rsid w:val="00256F01"/>
    <w:rsid w:val="00256FFE"/>
    <w:rsid w:val="0025702D"/>
    <w:rsid w:val="002615B1"/>
    <w:rsid w:val="00264357"/>
    <w:rsid w:val="00264F2A"/>
    <w:rsid w:val="00265834"/>
    <w:rsid w:val="00267F41"/>
    <w:rsid w:val="00270E1D"/>
    <w:rsid w:val="00271BF6"/>
    <w:rsid w:val="0027242E"/>
    <w:rsid w:val="00272FCA"/>
    <w:rsid w:val="00273BB0"/>
    <w:rsid w:val="00274596"/>
    <w:rsid w:val="00280442"/>
    <w:rsid w:val="00280FA0"/>
    <w:rsid w:val="00283DC6"/>
    <w:rsid w:val="0028635E"/>
    <w:rsid w:val="00286B37"/>
    <w:rsid w:val="00291895"/>
    <w:rsid w:val="00295528"/>
    <w:rsid w:val="0029727C"/>
    <w:rsid w:val="002A3801"/>
    <w:rsid w:val="002A42FA"/>
    <w:rsid w:val="002A50AF"/>
    <w:rsid w:val="002B3742"/>
    <w:rsid w:val="002B4C5A"/>
    <w:rsid w:val="002B560B"/>
    <w:rsid w:val="002B7138"/>
    <w:rsid w:val="002C2085"/>
    <w:rsid w:val="002C29E2"/>
    <w:rsid w:val="002C4E06"/>
    <w:rsid w:val="002C58FC"/>
    <w:rsid w:val="002C6EB4"/>
    <w:rsid w:val="002C7667"/>
    <w:rsid w:val="002D1F21"/>
    <w:rsid w:val="002D2707"/>
    <w:rsid w:val="002D29CC"/>
    <w:rsid w:val="002D5B86"/>
    <w:rsid w:val="002D6981"/>
    <w:rsid w:val="002D7044"/>
    <w:rsid w:val="002E1BF5"/>
    <w:rsid w:val="002E5B31"/>
    <w:rsid w:val="002E5B4F"/>
    <w:rsid w:val="002E5B68"/>
    <w:rsid w:val="002E5EE9"/>
    <w:rsid w:val="002F104C"/>
    <w:rsid w:val="002F590E"/>
    <w:rsid w:val="003001BB"/>
    <w:rsid w:val="00302F92"/>
    <w:rsid w:val="00310686"/>
    <w:rsid w:val="00311076"/>
    <w:rsid w:val="00313459"/>
    <w:rsid w:val="00314ACA"/>
    <w:rsid w:val="003157AD"/>
    <w:rsid w:val="00317797"/>
    <w:rsid w:val="00317B05"/>
    <w:rsid w:val="00323B26"/>
    <w:rsid w:val="00325937"/>
    <w:rsid w:val="003271A9"/>
    <w:rsid w:val="00333C64"/>
    <w:rsid w:val="00334EC2"/>
    <w:rsid w:val="00335126"/>
    <w:rsid w:val="003352CA"/>
    <w:rsid w:val="00335E31"/>
    <w:rsid w:val="0033746F"/>
    <w:rsid w:val="003435C9"/>
    <w:rsid w:val="00343DF5"/>
    <w:rsid w:val="00347165"/>
    <w:rsid w:val="003515FE"/>
    <w:rsid w:val="0036076C"/>
    <w:rsid w:val="00362CFD"/>
    <w:rsid w:val="00363F79"/>
    <w:rsid w:val="00365579"/>
    <w:rsid w:val="00366357"/>
    <w:rsid w:val="00372A4B"/>
    <w:rsid w:val="003734BA"/>
    <w:rsid w:val="0037693E"/>
    <w:rsid w:val="00384491"/>
    <w:rsid w:val="00385A41"/>
    <w:rsid w:val="00385E21"/>
    <w:rsid w:val="003860E9"/>
    <w:rsid w:val="0038663D"/>
    <w:rsid w:val="003868FF"/>
    <w:rsid w:val="0039087B"/>
    <w:rsid w:val="00397907"/>
    <w:rsid w:val="00397DC7"/>
    <w:rsid w:val="00397FFE"/>
    <w:rsid w:val="003A5C6D"/>
    <w:rsid w:val="003A7936"/>
    <w:rsid w:val="003A7C5A"/>
    <w:rsid w:val="003B01F0"/>
    <w:rsid w:val="003B5D5B"/>
    <w:rsid w:val="003B6142"/>
    <w:rsid w:val="003C085A"/>
    <w:rsid w:val="003C193A"/>
    <w:rsid w:val="003C3E17"/>
    <w:rsid w:val="003C596E"/>
    <w:rsid w:val="003C6E0E"/>
    <w:rsid w:val="003D0073"/>
    <w:rsid w:val="003D07E1"/>
    <w:rsid w:val="003D1687"/>
    <w:rsid w:val="003D193F"/>
    <w:rsid w:val="003D474E"/>
    <w:rsid w:val="003D557D"/>
    <w:rsid w:val="003D597B"/>
    <w:rsid w:val="003E0F5F"/>
    <w:rsid w:val="003E1AF4"/>
    <w:rsid w:val="003E64F7"/>
    <w:rsid w:val="003E6E00"/>
    <w:rsid w:val="003F0D8C"/>
    <w:rsid w:val="003F236D"/>
    <w:rsid w:val="003F596F"/>
    <w:rsid w:val="003F5FF5"/>
    <w:rsid w:val="003F64C8"/>
    <w:rsid w:val="003F7C61"/>
    <w:rsid w:val="004012F2"/>
    <w:rsid w:val="00404A36"/>
    <w:rsid w:val="00404A52"/>
    <w:rsid w:val="00405832"/>
    <w:rsid w:val="00406FDC"/>
    <w:rsid w:val="0041204F"/>
    <w:rsid w:val="00414F9B"/>
    <w:rsid w:val="00416407"/>
    <w:rsid w:val="00421BF8"/>
    <w:rsid w:val="004220B9"/>
    <w:rsid w:val="004406B2"/>
    <w:rsid w:val="00445E45"/>
    <w:rsid w:val="00446960"/>
    <w:rsid w:val="00456CFA"/>
    <w:rsid w:val="004573E5"/>
    <w:rsid w:val="00460956"/>
    <w:rsid w:val="00461A53"/>
    <w:rsid w:val="00462EEC"/>
    <w:rsid w:val="0046404A"/>
    <w:rsid w:val="00465C98"/>
    <w:rsid w:val="00467825"/>
    <w:rsid w:val="00471F82"/>
    <w:rsid w:val="00475046"/>
    <w:rsid w:val="00483FBD"/>
    <w:rsid w:val="00487A30"/>
    <w:rsid w:val="00491170"/>
    <w:rsid w:val="00492257"/>
    <w:rsid w:val="00494149"/>
    <w:rsid w:val="00495501"/>
    <w:rsid w:val="00495D3C"/>
    <w:rsid w:val="00496443"/>
    <w:rsid w:val="00496785"/>
    <w:rsid w:val="0049761E"/>
    <w:rsid w:val="004A3EF6"/>
    <w:rsid w:val="004A679A"/>
    <w:rsid w:val="004A72F2"/>
    <w:rsid w:val="004B2920"/>
    <w:rsid w:val="004B760C"/>
    <w:rsid w:val="004C176F"/>
    <w:rsid w:val="004C1CD5"/>
    <w:rsid w:val="004D07AE"/>
    <w:rsid w:val="004D30CD"/>
    <w:rsid w:val="004D4E11"/>
    <w:rsid w:val="004E613F"/>
    <w:rsid w:val="004E7988"/>
    <w:rsid w:val="004E7DF8"/>
    <w:rsid w:val="004F4186"/>
    <w:rsid w:val="00500248"/>
    <w:rsid w:val="00501137"/>
    <w:rsid w:val="00503ADC"/>
    <w:rsid w:val="005061C5"/>
    <w:rsid w:val="005116D4"/>
    <w:rsid w:val="005156E7"/>
    <w:rsid w:val="00515E8D"/>
    <w:rsid w:val="00516546"/>
    <w:rsid w:val="00520747"/>
    <w:rsid w:val="00523A1A"/>
    <w:rsid w:val="00524BCF"/>
    <w:rsid w:val="0052726A"/>
    <w:rsid w:val="0052788F"/>
    <w:rsid w:val="00527ADD"/>
    <w:rsid w:val="005302C0"/>
    <w:rsid w:val="00543660"/>
    <w:rsid w:val="00544506"/>
    <w:rsid w:val="005462DA"/>
    <w:rsid w:val="005464E1"/>
    <w:rsid w:val="0054675D"/>
    <w:rsid w:val="00556524"/>
    <w:rsid w:val="00561FC9"/>
    <w:rsid w:val="00562BE9"/>
    <w:rsid w:val="00563A0B"/>
    <w:rsid w:val="00564880"/>
    <w:rsid w:val="00571032"/>
    <w:rsid w:val="005719F0"/>
    <w:rsid w:val="005720AA"/>
    <w:rsid w:val="005732D9"/>
    <w:rsid w:val="00577ECE"/>
    <w:rsid w:val="00582F1A"/>
    <w:rsid w:val="00592060"/>
    <w:rsid w:val="005922F0"/>
    <w:rsid w:val="005933D5"/>
    <w:rsid w:val="00593506"/>
    <w:rsid w:val="005975A2"/>
    <w:rsid w:val="005A2CA7"/>
    <w:rsid w:val="005A2EF6"/>
    <w:rsid w:val="005A315B"/>
    <w:rsid w:val="005A5502"/>
    <w:rsid w:val="005A6506"/>
    <w:rsid w:val="005B1507"/>
    <w:rsid w:val="005B230B"/>
    <w:rsid w:val="005B609E"/>
    <w:rsid w:val="005B7B95"/>
    <w:rsid w:val="005C0BBD"/>
    <w:rsid w:val="005C2ABC"/>
    <w:rsid w:val="005D286E"/>
    <w:rsid w:val="005D40AF"/>
    <w:rsid w:val="005F14D2"/>
    <w:rsid w:val="005F214B"/>
    <w:rsid w:val="005F5423"/>
    <w:rsid w:val="005F5D16"/>
    <w:rsid w:val="006007EA"/>
    <w:rsid w:val="0060209C"/>
    <w:rsid w:val="00603CC3"/>
    <w:rsid w:val="0060434B"/>
    <w:rsid w:val="0060776F"/>
    <w:rsid w:val="00607B34"/>
    <w:rsid w:val="006107DA"/>
    <w:rsid w:val="00613BFB"/>
    <w:rsid w:val="00613FBF"/>
    <w:rsid w:val="00614A82"/>
    <w:rsid w:val="00616960"/>
    <w:rsid w:val="006219FB"/>
    <w:rsid w:val="00621D7F"/>
    <w:rsid w:val="0062216D"/>
    <w:rsid w:val="00622DD3"/>
    <w:rsid w:val="0062452E"/>
    <w:rsid w:val="00626EE8"/>
    <w:rsid w:val="00630563"/>
    <w:rsid w:val="00630B48"/>
    <w:rsid w:val="006334B8"/>
    <w:rsid w:val="006350C5"/>
    <w:rsid w:val="00636490"/>
    <w:rsid w:val="00637F41"/>
    <w:rsid w:val="006422E2"/>
    <w:rsid w:val="0064276E"/>
    <w:rsid w:val="0064332D"/>
    <w:rsid w:val="006436A5"/>
    <w:rsid w:val="0064766A"/>
    <w:rsid w:val="00647791"/>
    <w:rsid w:val="00660366"/>
    <w:rsid w:val="006604EF"/>
    <w:rsid w:val="006632FE"/>
    <w:rsid w:val="0067150E"/>
    <w:rsid w:val="00676160"/>
    <w:rsid w:val="00677F6A"/>
    <w:rsid w:val="00681BF3"/>
    <w:rsid w:val="00682ED7"/>
    <w:rsid w:val="0068394D"/>
    <w:rsid w:val="0068620B"/>
    <w:rsid w:val="00690E34"/>
    <w:rsid w:val="00691CBA"/>
    <w:rsid w:val="00692911"/>
    <w:rsid w:val="006930B1"/>
    <w:rsid w:val="006968AC"/>
    <w:rsid w:val="00696FB5"/>
    <w:rsid w:val="006A453E"/>
    <w:rsid w:val="006A5447"/>
    <w:rsid w:val="006A64C5"/>
    <w:rsid w:val="006A760D"/>
    <w:rsid w:val="006B01D2"/>
    <w:rsid w:val="006B3259"/>
    <w:rsid w:val="006B3F69"/>
    <w:rsid w:val="006B420B"/>
    <w:rsid w:val="006B49C4"/>
    <w:rsid w:val="006B60A0"/>
    <w:rsid w:val="006B611F"/>
    <w:rsid w:val="006C00C4"/>
    <w:rsid w:val="006C314B"/>
    <w:rsid w:val="006C430E"/>
    <w:rsid w:val="006C4714"/>
    <w:rsid w:val="006C68DB"/>
    <w:rsid w:val="006D5507"/>
    <w:rsid w:val="006D5E7E"/>
    <w:rsid w:val="006D702A"/>
    <w:rsid w:val="006E0B19"/>
    <w:rsid w:val="006E540F"/>
    <w:rsid w:val="006E642D"/>
    <w:rsid w:val="006E648A"/>
    <w:rsid w:val="006E7026"/>
    <w:rsid w:val="006E7E7B"/>
    <w:rsid w:val="00700B4E"/>
    <w:rsid w:val="00700E32"/>
    <w:rsid w:val="00701210"/>
    <w:rsid w:val="00701E27"/>
    <w:rsid w:val="007043AA"/>
    <w:rsid w:val="00711C76"/>
    <w:rsid w:val="00712A07"/>
    <w:rsid w:val="00714737"/>
    <w:rsid w:val="0071645F"/>
    <w:rsid w:val="007170B5"/>
    <w:rsid w:val="007178B7"/>
    <w:rsid w:val="00723411"/>
    <w:rsid w:val="007302A8"/>
    <w:rsid w:val="00733307"/>
    <w:rsid w:val="00734E01"/>
    <w:rsid w:val="007401DA"/>
    <w:rsid w:val="007433A3"/>
    <w:rsid w:val="00744C0E"/>
    <w:rsid w:val="00745F3F"/>
    <w:rsid w:val="00750158"/>
    <w:rsid w:val="0075285A"/>
    <w:rsid w:val="0075638E"/>
    <w:rsid w:val="00757859"/>
    <w:rsid w:val="00757F0C"/>
    <w:rsid w:val="0076135F"/>
    <w:rsid w:val="0076157C"/>
    <w:rsid w:val="00761CB2"/>
    <w:rsid w:val="007625C5"/>
    <w:rsid w:val="00764CFC"/>
    <w:rsid w:val="0077253A"/>
    <w:rsid w:val="007744F2"/>
    <w:rsid w:val="00781063"/>
    <w:rsid w:val="007819F1"/>
    <w:rsid w:val="00783E22"/>
    <w:rsid w:val="007876B6"/>
    <w:rsid w:val="00793B27"/>
    <w:rsid w:val="0079473F"/>
    <w:rsid w:val="007972C5"/>
    <w:rsid w:val="007A0416"/>
    <w:rsid w:val="007A347D"/>
    <w:rsid w:val="007A4A0B"/>
    <w:rsid w:val="007B01F2"/>
    <w:rsid w:val="007B0487"/>
    <w:rsid w:val="007B15B1"/>
    <w:rsid w:val="007B2CFD"/>
    <w:rsid w:val="007B4DC4"/>
    <w:rsid w:val="007C03DD"/>
    <w:rsid w:val="007C15B7"/>
    <w:rsid w:val="007C203F"/>
    <w:rsid w:val="007C3242"/>
    <w:rsid w:val="007D038A"/>
    <w:rsid w:val="007D05BE"/>
    <w:rsid w:val="007D5F73"/>
    <w:rsid w:val="007D71A7"/>
    <w:rsid w:val="007E0D29"/>
    <w:rsid w:val="007E41D3"/>
    <w:rsid w:val="007E6029"/>
    <w:rsid w:val="007F0C49"/>
    <w:rsid w:val="007F1CD4"/>
    <w:rsid w:val="007F3539"/>
    <w:rsid w:val="007F381D"/>
    <w:rsid w:val="007F4970"/>
    <w:rsid w:val="007F668E"/>
    <w:rsid w:val="007F7290"/>
    <w:rsid w:val="00807C1A"/>
    <w:rsid w:val="00811622"/>
    <w:rsid w:val="008133D0"/>
    <w:rsid w:val="00813558"/>
    <w:rsid w:val="00814EDE"/>
    <w:rsid w:val="00820490"/>
    <w:rsid w:val="008229B2"/>
    <w:rsid w:val="00822C1F"/>
    <w:rsid w:val="008230AC"/>
    <w:rsid w:val="00824380"/>
    <w:rsid w:val="00824A16"/>
    <w:rsid w:val="00824A52"/>
    <w:rsid w:val="0082652D"/>
    <w:rsid w:val="00826FDF"/>
    <w:rsid w:val="00827D3A"/>
    <w:rsid w:val="00827F5B"/>
    <w:rsid w:val="0083484E"/>
    <w:rsid w:val="008361DF"/>
    <w:rsid w:val="0084032A"/>
    <w:rsid w:val="0084758D"/>
    <w:rsid w:val="00850088"/>
    <w:rsid w:val="00855EBF"/>
    <w:rsid w:val="0085618B"/>
    <w:rsid w:val="00860315"/>
    <w:rsid w:val="008607DF"/>
    <w:rsid w:val="00860D58"/>
    <w:rsid w:val="008625ED"/>
    <w:rsid w:val="0086260C"/>
    <w:rsid w:val="00863375"/>
    <w:rsid w:val="00866406"/>
    <w:rsid w:val="00866E45"/>
    <w:rsid w:val="00870EBE"/>
    <w:rsid w:val="00871374"/>
    <w:rsid w:val="00871BCE"/>
    <w:rsid w:val="0087571F"/>
    <w:rsid w:val="00875FAF"/>
    <w:rsid w:val="00881745"/>
    <w:rsid w:val="008822E3"/>
    <w:rsid w:val="008860DD"/>
    <w:rsid w:val="00892586"/>
    <w:rsid w:val="00894DA6"/>
    <w:rsid w:val="00896E8A"/>
    <w:rsid w:val="00897F30"/>
    <w:rsid w:val="008A6D4D"/>
    <w:rsid w:val="008B1948"/>
    <w:rsid w:val="008B635C"/>
    <w:rsid w:val="008B75F4"/>
    <w:rsid w:val="008C164E"/>
    <w:rsid w:val="008C34C7"/>
    <w:rsid w:val="008C34FB"/>
    <w:rsid w:val="008C7CCF"/>
    <w:rsid w:val="008D0222"/>
    <w:rsid w:val="008D0A59"/>
    <w:rsid w:val="008D1631"/>
    <w:rsid w:val="008D6F7B"/>
    <w:rsid w:val="008D7093"/>
    <w:rsid w:val="008E1865"/>
    <w:rsid w:val="008E647F"/>
    <w:rsid w:val="008F254A"/>
    <w:rsid w:val="008F2DB1"/>
    <w:rsid w:val="008F39DB"/>
    <w:rsid w:val="008F4D5F"/>
    <w:rsid w:val="008F525E"/>
    <w:rsid w:val="008F6322"/>
    <w:rsid w:val="00901E68"/>
    <w:rsid w:val="00903E9E"/>
    <w:rsid w:val="00905112"/>
    <w:rsid w:val="009065B4"/>
    <w:rsid w:val="009119D4"/>
    <w:rsid w:val="00911FBA"/>
    <w:rsid w:val="00913A04"/>
    <w:rsid w:val="009153A4"/>
    <w:rsid w:val="009161E7"/>
    <w:rsid w:val="0092283F"/>
    <w:rsid w:val="00923422"/>
    <w:rsid w:val="00923842"/>
    <w:rsid w:val="0092508D"/>
    <w:rsid w:val="009252B5"/>
    <w:rsid w:val="00941B02"/>
    <w:rsid w:val="00944A9A"/>
    <w:rsid w:val="00945DD5"/>
    <w:rsid w:val="009528E1"/>
    <w:rsid w:val="00953619"/>
    <w:rsid w:val="0095495B"/>
    <w:rsid w:val="00954F37"/>
    <w:rsid w:val="00955AF3"/>
    <w:rsid w:val="00956643"/>
    <w:rsid w:val="00966CDB"/>
    <w:rsid w:val="00972AB9"/>
    <w:rsid w:val="009733CC"/>
    <w:rsid w:val="00976D9A"/>
    <w:rsid w:val="00981C26"/>
    <w:rsid w:val="00983522"/>
    <w:rsid w:val="009836CF"/>
    <w:rsid w:val="00984201"/>
    <w:rsid w:val="0098514F"/>
    <w:rsid w:val="009869D2"/>
    <w:rsid w:val="0098774A"/>
    <w:rsid w:val="00987C68"/>
    <w:rsid w:val="00992911"/>
    <w:rsid w:val="009941B4"/>
    <w:rsid w:val="00995B79"/>
    <w:rsid w:val="00996586"/>
    <w:rsid w:val="009969FA"/>
    <w:rsid w:val="009A53A9"/>
    <w:rsid w:val="009A5F6C"/>
    <w:rsid w:val="009A7888"/>
    <w:rsid w:val="009B30DA"/>
    <w:rsid w:val="009B3816"/>
    <w:rsid w:val="009C6092"/>
    <w:rsid w:val="009C6A6B"/>
    <w:rsid w:val="009C6B43"/>
    <w:rsid w:val="009D04B6"/>
    <w:rsid w:val="009D06C2"/>
    <w:rsid w:val="009D284C"/>
    <w:rsid w:val="009D2EF4"/>
    <w:rsid w:val="009D7304"/>
    <w:rsid w:val="009E11E2"/>
    <w:rsid w:val="009E1DA6"/>
    <w:rsid w:val="009E4612"/>
    <w:rsid w:val="009F297C"/>
    <w:rsid w:val="009F355B"/>
    <w:rsid w:val="009F6352"/>
    <w:rsid w:val="00A12BD8"/>
    <w:rsid w:val="00A17C84"/>
    <w:rsid w:val="00A17CDF"/>
    <w:rsid w:val="00A20648"/>
    <w:rsid w:val="00A20CD7"/>
    <w:rsid w:val="00A2267D"/>
    <w:rsid w:val="00A22C29"/>
    <w:rsid w:val="00A23E83"/>
    <w:rsid w:val="00A279EA"/>
    <w:rsid w:val="00A30402"/>
    <w:rsid w:val="00A30D34"/>
    <w:rsid w:val="00A337A3"/>
    <w:rsid w:val="00A34FEF"/>
    <w:rsid w:val="00A4043D"/>
    <w:rsid w:val="00A41993"/>
    <w:rsid w:val="00A435BB"/>
    <w:rsid w:val="00A4635A"/>
    <w:rsid w:val="00A52F58"/>
    <w:rsid w:val="00A608AF"/>
    <w:rsid w:val="00A74DE5"/>
    <w:rsid w:val="00A85644"/>
    <w:rsid w:val="00A93629"/>
    <w:rsid w:val="00A952F6"/>
    <w:rsid w:val="00AA5F0E"/>
    <w:rsid w:val="00AA63EE"/>
    <w:rsid w:val="00AB035A"/>
    <w:rsid w:val="00AB0380"/>
    <w:rsid w:val="00AB3408"/>
    <w:rsid w:val="00AB7FD5"/>
    <w:rsid w:val="00AC243F"/>
    <w:rsid w:val="00AC498A"/>
    <w:rsid w:val="00AC738A"/>
    <w:rsid w:val="00AD2F1D"/>
    <w:rsid w:val="00AD53C8"/>
    <w:rsid w:val="00AD7496"/>
    <w:rsid w:val="00AE0450"/>
    <w:rsid w:val="00AE2F51"/>
    <w:rsid w:val="00AE6233"/>
    <w:rsid w:val="00AF4B12"/>
    <w:rsid w:val="00B0101D"/>
    <w:rsid w:val="00B01C82"/>
    <w:rsid w:val="00B07068"/>
    <w:rsid w:val="00B10517"/>
    <w:rsid w:val="00B107FF"/>
    <w:rsid w:val="00B12146"/>
    <w:rsid w:val="00B13ABB"/>
    <w:rsid w:val="00B14FE1"/>
    <w:rsid w:val="00B1550B"/>
    <w:rsid w:val="00B172BE"/>
    <w:rsid w:val="00B2026B"/>
    <w:rsid w:val="00B214E8"/>
    <w:rsid w:val="00B2227E"/>
    <w:rsid w:val="00B2354A"/>
    <w:rsid w:val="00B2394D"/>
    <w:rsid w:val="00B24795"/>
    <w:rsid w:val="00B266E6"/>
    <w:rsid w:val="00B273EB"/>
    <w:rsid w:val="00B34B08"/>
    <w:rsid w:val="00B36810"/>
    <w:rsid w:val="00B374D6"/>
    <w:rsid w:val="00B4423E"/>
    <w:rsid w:val="00B44C84"/>
    <w:rsid w:val="00B456A1"/>
    <w:rsid w:val="00B465EB"/>
    <w:rsid w:val="00B53C00"/>
    <w:rsid w:val="00B60D67"/>
    <w:rsid w:val="00B6166B"/>
    <w:rsid w:val="00B625E7"/>
    <w:rsid w:val="00B679D7"/>
    <w:rsid w:val="00B72888"/>
    <w:rsid w:val="00B818F8"/>
    <w:rsid w:val="00B830DC"/>
    <w:rsid w:val="00B83A5D"/>
    <w:rsid w:val="00B8403B"/>
    <w:rsid w:val="00B85484"/>
    <w:rsid w:val="00B85995"/>
    <w:rsid w:val="00B870F2"/>
    <w:rsid w:val="00B9108A"/>
    <w:rsid w:val="00B91BA0"/>
    <w:rsid w:val="00B91E12"/>
    <w:rsid w:val="00B91F4C"/>
    <w:rsid w:val="00B940C9"/>
    <w:rsid w:val="00B94A48"/>
    <w:rsid w:val="00B9551F"/>
    <w:rsid w:val="00B96DF4"/>
    <w:rsid w:val="00B97827"/>
    <w:rsid w:val="00BA2669"/>
    <w:rsid w:val="00BA386A"/>
    <w:rsid w:val="00BB16C4"/>
    <w:rsid w:val="00BB2937"/>
    <w:rsid w:val="00BB3963"/>
    <w:rsid w:val="00BB7330"/>
    <w:rsid w:val="00BB7DDC"/>
    <w:rsid w:val="00BC1BC1"/>
    <w:rsid w:val="00BC702E"/>
    <w:rsid w:val="00BD0239"/>
    <w:rsid w:val="00BD03F6"/>
    <w:rsid w:val="00BD17A0"/>
    <w:rsid w:val="00BD477E"/>
    <w:rsid w:val="00BD5602"/>
    <w:rsid w:val="00BE448E"/>
    <w:rsid w:val="00BE789B"/>
    <w:rsid w:val="00BE7BA0"/>
    <w:rsid w:val="00BF2DAB"/>
    <w:rsid w:val="00BF76FD"/>
    <w:rsid w:val="00C02F09"/>
    <w:rsid w:val="00C0388E"/>
    <w:rsid w:val="00C039D3"/>
    <w:rsid w:val="00C046D0"/>
    <w:rsid w:val="00C12965"/>
    <w:rsid w:val="00C13C3B"/>
    <w:rsid w:val="00C155DD"/>
    <w:rsid w:val="00C15D5B"/>
    <w:rsid w:val="00C164C2"/>
    <w:rsid w:val="00C17E55"/>
    <w:rsid w:val="00C20890"/>
    <w:rsid w:val="00C217A2"/>
    <w:rsid w:val="00C217B3"/>
    <w:rsid w:val="00C224EA"/>
    <w:rsid w:val="00C22E7C"/>
    <w:rsid w:val="00C265FF"/>
    <w:rsid w:val="00C36FB0"/>
    <w:rsid w:val="00C470B4"/>
    <w:rsid w:val="00C4727D"/>
    <w:rsid w:val="00C47D01"/>
    <w:rsid w:val="00C5029D"/>
    <w:rsid w:val="00C51486"/>
    <w:rsid w:val="00C526AA"/>
    <w:rsid w:val="00C53241"/>
    <w:rsid w:val="00C53845"/>
    <w:rsid w:val="00C57CDB"/>
    <w:rsid w:val="00C60973"/>
    <w:rsid w:val="00C65031"/>
    <w:rsid w:val="00C71C2B"/>
    <w:rsid w:val="00C742B5"/>
    <w:rsid w:val="00C75D59"/>
    <w:rsid w:val="00C80313"/>
    <w:rsid w:val="00C80364"/>
    <w:rsid w:val="00C82F46"/>
    <w:rsid w:val="00C83D39"/>
    <w:rsid w:val="00C85CFC"/>
    <w:rsid w:val="00C86C78"/>
    <w:rsid w:val="00C87398"/>
    <w:rsid w:val="00C900DA"/>
    <w:rsid w:val="00C927DA"/>
    <w:rsid w:val="00C93025"/>
    <w:rsid w:val="00C95408"/>
    <w:rsid w:val="00C97C87"/>
    <w:rsid w:val="00CA16F5"/>
    <w:rsid w:val="00CA1EC3"/>
    <w:rsid w:val="00CA286E"/>
    <w:rsid w:val="00CA592A"/>
    <w:rsid w:val="00CB281F"/>
    <w:rsid w:val="00CB30BD"/>
    <w:rsid w:val="00CB5CCE"/>
    <w:rsid w:val="00CC4143"/>
    <w:rsid w:val="00CC5FE8"/>
    <w:rsid w:val="00CC6044"/>
    <w:rsid w:val="00CC6601"/>
    <w:rsid w:val="00CD0B67"/>
    <w:rsid w:val="00CD5CC2"/>
    <w:rsid w:val="00CE5512"/>
    <w:rsid w:val="00CF43AF"/>
    <w:rsid w:val="00CF5947"/>
    <w:rsid w:val="00CF7FAE"/>
    <w:rsid w:val="00D016E7"/>
    <w:rsid w:val="00D03ADC"/>
    <w:rsid w:val="00D06627"/>
    <w:rsid w:val="00D118E5"/>
    <w:rsid w:val="00D12B64"/>
    <w:rsid w:val="00D1359B"/>
    <w:rsid w:val="00D21812"/>
    <w:rsid w:val="00D22A3B"/>
    <w:rsid w:val="00D22AC8"/>
    <w:rsid w:val="00D24661"/>
    <w:rsid w:val="00D259BA"/>
    <w:rsid w:val="00D30E2A"/>
    <w:rsid w:val="00D31FE9"/>
    <w:rsid w:val="00D327AF"/>
    <w:rsid w:val="00D3335D"/>
    <w:rsid w:val="00D341CB"/>
    <w:rsid w:val="00D34A94"/>
    <w:rsid w:val="00D35D43"/>
    <w:rsid w:val="00D43D5E"/>
    <w:rsid w:val="00D440A8"/>
    <w:rsid w:val="00D4456A"/>
    <w:rsid w:val="00D56DA1"/>
    <w:rsid w:val="00D57D83"/>
    <w:rsid w:val="00D60F98"/>
    <w:rsid w:val="00D61527"/>
    <w:rsid w:val="00D61FD1"/>
    <w:rsid w:val="00D63C55"/>
    <w:rsid w:val="00D75225"/>
    <w:rsid w:val="00D75829"/>
    <w:rsid w:val="00D76618"/>
    <w:rsid w:val="00D7705A"/>
    <w:rsid w:val="00D82F11"/>
    <w:rsid w:val="00D843AF"/>
    <w:rsid w:val="00D84D41"/>
    <w:rsid w:val="00D90315"/>
    <w:rsid w:val="00D92F38"/>
    <w:rsid w:val="00D93284"/>
    <w:rsid w:val="00D96017"/>
    <w:rsid w:val="00D97D43"/>
    <w:rsid w:val="00DA1119"/>
    <w:rsid w:val="00DA3DBB"/>
    <w:rsid w:val="00DA6CAB"/>
    <w:rsid w:val="00DB1EC9"/>
    <w:rsid w:val="00DB7774"/>
    <w:rsid w:val="00DC03EA"/>
    <w:rsid w:val="00DC23C0"/>
    <w:rsid w:val="00DD0B99"/>
    <w:rsid w:val="00DD2898"/>
    <w:rsid w:val="00DE0EB9"/>
    <w:rsid w:val="00DE189E"/>
    <w:rsid w:val="00DE32A9"/>
    <w:rsid w:val="00DE44F7"/>
    <w:rsid w:val="00DE54D3"/>
    <w:rsid w:val="00DE58F8"/>
    <w:rsid w:val="00DE5DF9"/>
    <w:rsid w:val="00DF21FC"/>
    <w:rsid w:val="00DF3DB7"/>
    <w:rsid w:val="00DF49C4"/>
    <w:rsid w:val="00DF6C57"/>
    <w:rsid w:val="00E028A6"/>
    <w:rsid w:val="00E03B53"/>
    <w:rsid w:val="00E07B82"/>
    <w:rsid w:val="00E10688"/>
    <w:rsid w:val="00E11500"/>
    <w:rsid w:val="00E1726A"/>
    <w:rsid w:val="00E22BD9"/>
    <w:rsid w:val="00E23243"/>
    <w:rsid w:val="00E26DE0"/>
    <w:rsid w:val="00E316FC"/>
    <w:rsid w:val="00E332A9"/>
    <w:rsid w:val="00E34137"/>
    <w:rsid w:val="00E35B00"/>
    <w:rsid w:val="00E43E5D"/>
    <w:rsid w:val="00E449F4"/>
    <w:rsid w:val="00E455F3"/>
    <w:rsid w:val="00E46C0C"/>
    <w:rsid w:val="00E51B09"/>
    <w:rsid w:val="00E51F88"/>
    <w:rsid w:val="00E522C2"/>
    <w:rsid w:val="00E53CD2"/>
    <w:rsid w:val="00E55529"/>
    <w:rsid w:val="00E574EB"/>
    <w:rsid w:val="00E60D05"/>
    <w:rsid w:val="00E623F0"/>
    <w:rsid w:val="00E63332"/>
    <w:rsid w:val="00E64FE7"/>
    <w:rsid w:val="00E817AF"/>
    <w:rsid w:val="00E85939"/>
    <w:rsid w:val="00E85C3C"/>
    <w:rsid w:val="00E87134"/>
    <w:rsid w:val="00E908B0"/>
    <w:rsid w:val="00E92B05"/>
    <w:rsid w:val="00EA0D70"/>
    <w:rsid w:val="00EA1261"/>
    <w:rsid w:val="00EA3DAF"/>
    <w:rsid w:val="00EB0325"/>
    <w:rsid w:val="00EB1143"/>
    <w:rsid w:val="00EB2DD2"/>
    <w:rsid w:val="00EC182E"/>
    <w:rsid w:val="00EC449A"/>
    <w:rsid w:val="00EC54EA"/>
    <w:rsid w:val="00EC643A"/>
    <w:rsid w:val="00ED0768"/>
    <w:rsid w:val="00ED6751"/>
    <w:rsid w:val="00EE0EBD"/>
    <w:rsid w:val="00EE1642"/>
    <w:rsid w:val="00EE1DCC"/>
    <w:rsid w:val="00EE335B"/>
    <w:rsid w:val="00EF3235"/>
    <w:rsid w:val="00EF67B1"/>
    <w:rsid w:val="00EF723D"/>
    <w:rsid w:val="00F04DA6"/>
    <w:rsid w:val="00F05E95"/>
    <w:rsid w:val="00F07A2F"/>
    <w:rsid w:val="00F11B1D"/>
    <w:rsid w:val="00F130A1"/>
    <w:rsid w:val="00F1399C"/>
    <w:rsid w:val="00F14633"/>
    <w:rsid w:val="00F170E0"/>
    <w:rsid w:val="00F2164B"/>
    <w:rsid w:val="00F218BB"/>
    <w:rsid w:val="00F2276D"/>
    <w:rsid w:val="00F27661"/>
    <w:rsid w:val="00F30330"/>
    <w:rsid w:val="00F316FF"/>
    <w:rsid w:val="00F31914"/>
    <w:rsid w:val="00F32D62"/>
    <w:rsid w:val="00F40C00"/>
    <w:rsid w:val="00F4178F"/>
    <w:rsid w:val="00F43474"/>
    <w:rsid w:val="00F4651A"/>
    <w:rsid w:val="00F511A8"/>
    <w:rsid w:val="00F5202A"/>
    <w:rsid w:val="00F55144"/>
    <w:rsid w:val="00F55422"/>
    <w:rsid w:val="00F55A97"/>
    <w:rsid w:val="00F5734E"/>
    <w:rsid w:val="00F64AB6"/>
    <w:rsid w:val="00F67405"/>
    <w:rsid w:val="00F73479"/>
    <w:rsid w:val="00F74863"/>
    <w:rsid w:val="00F75F8A"/>
    <w:rsid w:val="00F87161"/>
    <w:rsid w:val="00F90410"/>
    <w:rsid w:val="00F97721"/>
    <w:rsid w:val="00F97A02"/>
    <w:rsid w:val="00FA0372"/>
    <w:rsid w:val="00FA31CD"/>
    <w:rsid w:val="00FA4B5C"/>
    <w:rsid w:val="00FA69AB"/>
    <w:rsid w:val="00FB0340"/>
    <w:rsid w:val="00FB528F"/>
    <w:rsid w:val="00FB5705"/>
    <w:rsid w:val="00FB70CD"/>
    <w:rsid w:val="00FC0DA2"/>
    <w:rsid w:val="00FC1F2E"/>
    <w:rsid w:val="00FC2D97"/>
    <w:rsid w:val="00FC5D98"/>
    <w:rsid w:val="00FD0486"/>
    <w:rsid w:val="00FD2579"/>
    <w:rsid w:val="00FD303A"/>
    <w:rsid w:val="00FD30B0"/>
    <w:rsid w:val="00FD3DB0"/>
    <w:rsid w:val="00FD61DF"/>
    <w:rsid w:val="00FD6C73"/>
    <w:rsid w:val="00FD7D48"/>
    <w:rsid w:val="00FE2342"/>
    <w:rsid w:val="00FE2879"/>
    <w:rsid w:val="00FE5A09"/>
    <w:rsid w:val="00FF287B"/>
    <w:rsid w:val="00FF5DD2"/>
    <w:rsid w:val="00FF7DC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2AFA2"/>
  <w15:chartTrackingRefBased/>
  <w15:docId w15:val="{FF2F8B95-A3C8-4438-91F4-030B8171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dr">
    <w:name w:val="s_hdr"/>
    <w:basedOn w:val="DefaultParagraphFont"/>
    <w:rsid w:val="00325937"/>
  </w:style>
  <w:style w:type="paragraph" w:styleId="Header">
    <w:name w:val="header"/>
    <w:basedOn w:val="Normal"/>
    <w:link w:val="HeaderChar"/>
    <w:uiPriority w:val="99"/>
    <w:unhideWhenUsed/>
    <w:rsid w:val="00D97D4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97D43"/>
  </w:style>
  <w:style w:type="paragraph" w:styleId="Footer">
    <w:name w:val="footer"/>
    <w:basedOn w:val="Normal"/>
    <w:link w:val="FooterChar"/>
    <w:uiPriority w:val="99"/>
    <w:unhideWhenUsed/>
    <w:rsid w:val="00D97D4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97D43"/>
  </w:style>
  <w:style w:type="paragraph" w:styleId="ListParagraph">
    <w:name w:val="List Paragraph"/>
    <w:basedOn w:val="Normal"/>
    <w:uiPriority w:val="34"/>
    <w:qFormat/>
    <w:rsid w:val="0039087B"/>
    <w:pPr>
      <w:ind w:left="720"/>
      <w:contextualSpacing/>
    </w:pPr>
  </w:style>
  <w:style w:type="character" w:styleId="Hyperlink">
    <w:name w:val="Hyperlink"/>
    <w:basedOn w:val="DefaultParagraphFont"/>
    <w:uiPriority w:val="99"/>
    <w:unhideWhenUsed/>
    <w:rsid w:val="00BB2937"/>
    <w:rPr>
      <w:color w:val="0563C1" w:themeColor="hyperlink"/>
      <w:u w:val="single"/>
    </w:rPr>
  </w:style>
  <w:style w:type="paragraph" w:styleId="Revision">
    <w:name w:val="Revision"/>
    <w:hidden/>
    <w:uiPriority w:val="99"/>
    <w:semiHidden/>
    <w:rsid w:val="00133F2A"/>
    <w:pPr>
      <w:spacing w:after="0" w:line="240" w:lineRule="auto"/>
    </w:pPr>
  </w:style>
  <w:style w:type="character" w:styleId="CommentReference">
    <w:name w:val="annotation reference"/>
    <w:basedOn w:val="DefaultParagraphFont"/>
    <w:uiPriority w:val="99"/>
    <w:semiHidden/>
    <w:unhideWhenUsed/>
    <w:rsid w:val="00094AD8"/>
    <w:rPr>
      <w:sz w:val="16"/>
      <w:szCs w:val="16"/>
    </w:rPr>
  </w:style>
  <w:style w:type="paragraph" w:styleId="CommentText">
    <w:name w:val="annotation text"/>
    <w:basedOn w:val="Normal"/>
    <w:link w:val="CommentTextChar"/>
    <w:uiPriority w:val="99"/>
    <w:semiHidden/>
    <w:unhideWhenUsed/>
    <w:rsid w:val="00094AD8"/>
    <w:pPr>
      <w:spacing w:line="240" w:lineRule="auto"/>
    </w:pPr>
    <w:rPr>
      <w:sz w:val="20"/>
      <w:szCs w:val="20"/>
    </w:rPr>
  </w:style>
  <w:style w:type="character" w:customStyle="1" w:styleId="CommentTextChar">
    <w:name w:val="Comment Text Char"/>
    <w:basedOn w:val="DefaultParagraphFont"/>
    <w:link w:val="CommentText"/>
    <w:uiPriority w:val="99"/>
    <w:semiHidden/>
    <w:rsid w:val="00094AD8"/>
    <w:rPr>
      <w:sz w:val="20"/>
      <w:szCs w:val="20"/>
    </w:rPr>
  </w:style>
  <w:style w:type="paragraph" w:styleId="CommentSubject">
    <w:name w:val="annotation subject"/>
    <w:basedOn w:val="CommentText"/>
    <w:next w:val="CommentText"/>
    <w:link w:val="CommentSubjectChar"/>
    <w:uiPriority w:val="99"/>
    <w:semiHidden/>
    <w:unhideWhenUsed/>
    <w:rsid w:val="00094AD8"/>
    <w:rPr>
      <w:b/>
      <w:bCs/>
    </w:rPr>
  </w:style>
  <w:style w:type="character" w:customStyle="1" w:styleId="CommentSubjectChar">
    <w:name w:val="Comment Subject Char"/>
    <w:basedOn w:val="CommentTextChar"/>
    <w:link w:val="CommentSubject"/>
    <w:uiPriority w:val="99"/>
    <w:semiHidden/>
    <w:rsid w:val="00094AD8"/>
    <w:rPr>
      <w:b/>
      <w:bCs/>
      <w:sz w:val="20"/>
      <w:szCs w:val="20"/>
    </w:rPr>
  </w:style>
  <w:style w:type="character" w:customStyle="1" w:styleId="salnttl">
    <w:name w:val="s_aln_ttl"/>
    <w:basedOn w:val="DefaultParagraphFont"/>
    <w:rsid w:val="00E55529"/>
  </w:style>
  <w:style w:type="character" w:customStyle="1" w:styleId="salnbdy">
    <w:name w:val="s_aln_bdy"/>
    <w:basedOn w:val="DefaultParagraphFont"/>
    <w:rsid w:val="00E55529"/>
  </w:style>
  <w:style w:type="character" w:customStyle="1" w:styleId="slgi">
    <w:name w:val="s_lgi"/>
    <w:basedOn w:val="DefaultParagraphFont"/>
    <w:rsid w:val="00E55529"/>
  </w:style>
  <w:style w:type="paragraph" w:styleId="BalloonText">
    <w:name w:val="Balloon Text"/>
    <w:basedOn w:val="Normal"/>
    <w:link w:val="BalloonTextChar"/>
    <w:uiPriority w:val="99"/>
    <w:semiHidden/>
    <w:unhideWhenUsed/>
    <w:rsid w:val="00700B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B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17433">
      <w:bodyDiv w:val="1"/>
      <w:marLeft w:val="0"/>
      <w:marRight w:val="0"/>
      <w:marTop w:val="0"/>
      <w:marBottom w:val="0"/>
      <w:divBdr>
        <w:top w:val="none" w:sz="0" w:space="0" w:color="auto"/>
        <w:left w:val="none" w:sz="0" w:space="0" w:color="auto"/>
        <w:bottom w:val="none" w:sz="0" w:space="0" w:color="auto"/>
        <w:right w:val="none" w:sz="0" w:space="0" w:color="auto"/>
      </w:divBdr>
    </w:div>
    <w:div w:id="248512927">
      <w:bodyDiv w:val="1"/>
      <w:marLeft w:val="0"/>
      <w:marRight w:val="0"/>
      <w:marTop w:val="0"/>
      <w:marBottom w:val="0"/>
      <w:divBdr>
        <w:top w:val="none" w:sz="0" w:space="0" w:color="auto"/>
        <w:left w:val="none" w:sz="0" w:space="0" w:color="auto"/>
        <w:bottom w:val="none" w:sz="0" w:space="0" w:color="auto"/>
        <w:right w:val="none" w:sz="0" w:space="0" w:color="auto"/>
      </w:divBdr>
    </w:div>
    <w:div w:id="521742520">
      <w:bodyDiv w:val="1"/>
      <w:marLeft w:val="0"/>
      <w:marRight w:val="0"/>
      <w:marTop w:val="0"/>
      <w:marBottom w:val="0"/>
      <w:divBdr>
        <w:top w:val="none" w:sz="0" w:space="0" w:color="auto"/>
        <w:left w:val="none" w:sz="0" w:space="0" w:color="auto"/>
        <w:bottom w:val="none" w:sz="0" w:space="0" w:color="auto"/>
        <w:right w:val="none" w:sz="0" w:space="0" w:color="auto"/>
      </w:divBdr>
    </w:div>
    <w:div w:id="796604251">
      <w:bodyDiv w:val="1"/>
      <w:marLeft w:val="0"/>
      <w:marRight w:val="0"/>
      <w:marTop w:val="0"/>
      <w:marBottom w:val="0"/>
      <w:divBdr>
        <w:top w:val="none" w:sz="0" w:space="0" w:color="auto"/>
        <w:left w:val="none" w:sz="0" w:space="0" w:color="auto"/>
        <w:bottom w:val="none" w:sz="0" w:space="0" w:color="auto"/>
        <w:right w:val="none" w:sz="0" w:space="0" w:color="auto"/>
      </w:divBdr>
    </w:div>
    <w:div w:id="1039740586">
      <w:bodyDiv w:val="1"/>
      <w:marLeft w:val="0"/>
      <w:marRight w:val="0"/>
      <w:marTop w:val="0"/>
      <w:marBottom w:val="0"/>
      <w:divBdr>
        <w:top w:val="none" w:sz="0" w:space="0" w:color="auto"/>
        <w:left w:val="none" w:sz="0" w:space="0" w:color="auto"/>
        <w:bottom w:val="none" w:sz="0" w:space="0" w:color="auto"/>
        <w:right w:val="none" w:sz="0" w:space="0" w:color="auto"/>
      </w:divBdr>
    </w:div>
    <w:div w:id="1103110604">
      <w:bodyDiv w:val="1"/>
      <w:marLeft w:val="0"/>
      <w:marRight w:val="0"/>
      <w:marTop w:val="0"/>
      <w:marBottom w:val="0"/>
      <w:divBdr>
        <w:top w:val="none" w:sz="0" w:space="0" w:color="auto"/>
        <w:left w:val="none" w:sz="0" w:space="0" w:color="auto"/>
        <w:bottom w:val="none" w:sz="0" w:space="0" w:color="auto"/>
        <w:right w:val="none" w:sz="0" w:space="0" w:color="auto"/>
      </w:divBdr>
    </w:div>
    <w:div w:id="1248272504">
      <w:bodyDiv w:val="1"/>
      <w:marLeft w:val="0"/>
      <w:marRight w:val="0"/>
      <w:marTop w:val="0"/>
      <w:marBottom w:val="0"/>
      <w:divBdr>
        <w:top w:val="none" w:sz="0" w:space="0" w:color="auto"/>
        <w:left w:val="none" w:sz="0" w:space="0" w:color="auto"/>
        <w:bottom w:val="none" w:sz="0" w:space="0" w:color="auto"/>
        <w:right w:val="none" w:sz="0" w:space="0" w:color="auto"/>
      </w:divBdr>
    </w:div>
    <w:div w:id="1491754877">
      <w:bodyDiv w:val="1"/>
      <w:marLeft w:val="0"/>
      <w:marRight w:val="0"/>
      <w:marTop w:val="0"/>
      <w:marBottom w:val="0"/>
      <w:divBdr>
        <w:top w:val="none" w:sz="0" w:space="0" w:color="auto"/>
        <w:left w:val="none" w:sz="0" w:space="0" w:color="auto"/>
        <w:bottom w:val="none" w:sz="0" w:space="0" w:color="auto"/>
        <w:right w:val="none" w:sz="0" w:space="0" w:color="auto"/>
      </w:divBdr>
    </w:div>
    <w:div w:id="1674187307">
      <w:bodyDiv w:val="1"/>
      <w:marLeft w:val="0"/>
      <w:marRight w:val="0"/>
      <w:marTop w:val="0"/>
      <w:marBottom w:val="0"/>
      <w:divBdr>
        <w:top w:val="none" w:sz="0" w:space="0" w:color="auto"/>
        <w:left w:val="none" w:sz="0" w:space="0" w:color="auto"/>
        <w:bottom w:val="none" w:sz="0" w:space="0" w:color="auto"/>
        <w:right w:val="none" w:sz="0" w:space="0" w:color="auto"/>
      </w:divBdr>
    </w:div>
    <w:div w:id="1789622951">
      <w:bodyDiv w:val="1"/>
      <w:marLeft w:val="0"/>
      <w:marRight w:val="0"/>
      <w:marTop w:val="0"/>
      <w:marBottom w:val="0"/>
      <w:divBdr>
        <w:top w:val="none" w:sz="0" w:space="0" w:color="auto"/>
        <w:left w:val="none" w:sz="0" w:space="0" w:color="auto"/>
        <w:bottom w:val="none" w:sz="0" w:space="0" w:color="auto"/>
        <w:right w:val="none" w:sz="0" w:space="0" w:color="auto"/>
      </w:divBdr>
    </w:div>
    <w:div w:id="212677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53133-B9E7-427C-9D1F-EA7A922A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1797</Words>
  <Characters>10423</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diakov.net</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Catalina Badanace</cp:lastModifiedBy>
  <cp:revision>3</cp:revision>
  <dcterms:created xsi:type="dcterms:W3CDTF">2022-06-20T06:24:00Z</dcterms:created>
  <dcterms:modified xsi:type="dcterms:W3CDTF">2022-06-20T06:24:00Z</dcterms:modified>
</cp:coreProperties>
</file>